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D24AF" w:rsidR="007D24AF" w:rsidP="00A65C02" w:rsidRDefault="007D24AF" w14:paraId="436DFBCA" w14:textId="0A24A1E3">
      <w:pPr>
        <w:spacing w:after="0"/>
        <w:jc w:val="center"/>
      </w:pPr>
      <w:r w:rsidRPr="007D24AF">
        <w:drawing>
          <wp:inline distT="0" distB="0" distL="0" distR="0" wp14:anchorId="0C6167F5" wp14:editId="6361B92D">
            <wp:extent cx="3086100" cy="876300"/>
            <wp:effectExtent l="0" t="0" r="0" b="0"/>
            <wp:docPr id="1192948927" name="Picture 2"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purpl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876300"/>
                    </a:xfrm>
                    <a:prstGeom prst="rect">
                      <a:avLst/>
                    </a:prstGeom>
                    <a:noFill/>
                    <a:ln>
                      <a:noFill/>
                    </a:ln>
                  </pic:spPr>
                </pic:pic>
              </a:graphicData>
            </a:graphic>
          </wp:inline>
        </w:drawing>
      </w:r>
      <w:r w:rsidRPr="007D24AF">
        <w:rPr>
          <w:rFonts w:ascii="Arial" w:hAnsi="Arial"/>
        </w:rPr>
        <w:t>   </w:t>
      </w:r>
    </w:p>
    <w:p w:rsidR="007D24AF" w:rsidP="00A65C02" w:rsidRDefault="007D24AF" w14:paraId="1F81C776" w14:textId="77777777">
      <w:pPr>
        <w:spacing w:after="0"/>
        <w:jc w:val="center"/>
      </w:pPr>
      <w:r w:rsidRPr="007D24AF">
        <w:rPr>
          <w:rFonts w:ascii="Arial" w:hAnsi="Arial"/>
        </w:rPr>
        <w:t>   </w:t>
      </w:r>
      <w:r w:rsidRPr="007D24AF">
        <w:t> </w:t>
      </w:r>
    </w:p>
    <w:p w:rsidRPr="007D24AF" w:rsidR="007D24AF" w:rsidP="5F6BE920" w:rsidRDefault="007D24AF" w14:paraId="0027282C" w14:textId="51BECB15">
      <w:pPr>
        <w:spacing w:after="0"/>
        <w:jc w:val="center"/>
        <w:rPr>
          <w:b w:val="1"/>
          <w:bCs w:val="1"/>
          <w:sz w:val="32"/>
          <w:szCs w:val="32"/>
        </w:rPr>
      </w:pPr>
      <w:r w:rsidRPr="5F6BE920" w:rsidR="007D24AF">
        <w:rPr>
          <w:b w:val="1"/>
          <w:bCs w:val="1"/>
          <w:sz w:val="32"/>
          <w:szCs w:val="32"/>
        </w:rPr>
        <w:t>National Youth Work Conference 202</w:t>
      </w:r>
      <w:r w:rsidRPr="5F6BE920" w:rsidR="007D24AF">
        <w:rPr>
          <w:b w:val="1"/>
          <w:bCs w:val="1"/>
          <w:sz w:val="32"/>
          <w:szCs w:val="32"/>
        </w:rPr>
        <w:t>6</w:t>
      </w:r>
      <w:r w:rsidRPr="5F6BE920" w:rsidR="007D24AF">
        <w:rPr>
          <w:b w:val="1"/>
          <w:bCs w:val="1"/>
          <w:sz w:val="32"/>
          <w:szCs w:val="32"/>
        </w:rPr>
        <w:t xml:space="preserve"> </w:t>
      </w:r>
      <w:r w:rsidRPr="5F6BE920" w:rsidR="007D24AF">
        <w:rPr>
          <w:b w:val="1"/>
          <w:bCs w:val="1"/>
          <w:sz w:val="32"/>
          <w:szCs w:val="32"/>
        </w:rPr>
        <w:t xml:space="preserve">- </w:t>
      </w:r>
      <w:r w:rsidRPr="5F6BE920" w:rsidR="007D24AF">
        <w:rPr>
          <w:b w:val="1"/>
          <w:bCs w:val="1"/>
          <w:sz w:val="32"/>
          <w:szCs w:val="32"/>
        </w:rPr>
        <w:t>Supporting Young People’s Mental Health and Wellbeing</w:t>
      </w:r>
    </w:p>
    <w:p w:rsidR="5F6BE920" w:rsidP="5F6BE920" w:rsidRDefault="5F6BE920" w14:paraId="40EBA245" w14:textId="016B77AD">
      <w:pPr>
        <w:spacing w:after="0"/>
        <w:jc w:val="center"/>
        <w:rPr>
          <w:b w:val="1"/>
          <w:bCs w:val="1"/>
          <w:sz w:val="32"/>
          <w:szCs w:val="32"/>
        </w:rPr>
      </w:pPr>
    </w:p>
    <w:p w:rsidR="4F14D251" w:rsidP="5F6BE920" w:rsidRDefault="4F14D251" w14:paraId="04C9E2DA" w14:textId="4A1BAB6D">
      <w:pPr>
        <w:spacing w:after="0"/>
        <w:jc w:val="center"/>
        <w:rPr>
          <w:b w:val="1"/>
          <w:bCs w:val="1"/>
          <w:sz w:val="32"/>
          <w:szCs w:val="32"/>
        </w:rPr>
      </w:pPr>
      <w:r w:rsidRPr="5F6BE920" w:rsidR="4F14D251">
        <w:rPr>
          <w:b w:val="1"/>
          <w:bCs w:val="1"/>
          <w:sz w:val="32"/>
          <w:szCs w:val="32"/>
        </w:rPr>
        <w:t>Call for Workshop Proposals and Magazine Articles</w:t>
      </w:r>
    </w:p>
    <w:p w:rsidR="007D24AF" w:rsidP="00A65C02" w:rsidRDefault="007D24AF" w14:paraId="0B90EC1D" w14:textId="77777777">
      <w:pPr>
        <w:spacing w:after="0"/>
        <w:rPr>
          <w:b/>
          <w:bCs/>
        </w:rPr>
      </w:pPr>
    </w:p>
    <w:p w:rsidRPr="007D24AF" w:rsidR="007D24AF" w:rsidP="5F6BE920" w:rsidRDefault="007D24AF" w14:paraId="384C9213" w14:textId="49C330FC">
      <w:pPr>
        <w:spacing w:after="0"/>
        <w:rPr>
          <w:b w:val="1"/>
          <w:bCs w:val="1"/>
          <w:sz w:val="28"/>
          <w:szCs w:val="28"/>
        </w:rPr>
      </w:pPr>
      <w:r w:rsidRPr="5F6BE920" w:rsidR="4F14D251">
        <w:rPr>
          <w:sz w:val="28"/>
          <w:szCs w:val="28"/>
        </w:rPr>
        <w:t>***The call for workshop proposals and Link Magazine articles is now open. Please complete the pro forma below and  </w:t>
      </w:r>
      <w:r w:rsidRPr="5F6BE920" w:rsidR="4F14D251">
        <w:rPr>
          <w:b w:val="1"/>
          <w:bCs w:val="1"/>
          <w:sz w:val="28"/>
          <w:szCs w:val="28"/>
        </w:rPr>
        <w:t>return by Friday 17</w:t>
      </w:r>
      <w:r w:rsidRPr="5F6BE920" w:rsidR="4F14D251">
        <w:rPr>
          <w:b w:val="1"/>
          <w:bCs w:val="1"/>
          <w:sz w:val="28"/>
          <w:szCs w:val="28"/>
          <w:vertAlign w:val="superscript"/>
        </w:rPr>
        <w:t>th</w:t>
      </w:r>
      <w:r w:rsidRPr="5F6BE920" w:rsidR="4F14D251">
        <w:rPr>
          <w:b w:val="1"/>
          <w:bCs w:val="1"/>
          <w:sz w:val="28"/>
          <w:szCs w:val="28"/>
        </w:rPr>
        <w:t xml:space="preserve"> July </w:t>
      </w:r>
      <w:r w:rsidRPr="5F6BE920" w:rsidR="4F14D251">
        <w:rPr>
          <w:b w:val="1"/>
          <w:bCs w:val="1"/>
          <w:sz w:val="28"/>
          <w:szCs w:val="28"/>
        </w:rPr>
        <w:t>2026.*</w:t>
      </w:r>
      <w:r w:rsidRPr="5F6BE920" w:rsidR="4F14D251">
        <w:rPr>
          <w:b w:val="1"/>
          <w:bCs w:val="1"/>
          <w:sz w:val="28"/>
          <w:szCs w:val="28"/>
        </w:rPr>
        <w:t>**</w:t>
      </w:r>
    </w:p>
    <w:p w:rsidRPr="007D24AF" w:rsidR="007D24AF" w:rsidP="5F6BE920" w:rsidRDefault="007D24AF" w14:paraId="07EA0AA1" w14:textId="4B780692">
      <w:pPr>
        <w:spacing w:after="0"/>
        <w:rPr>
          <w:b w:val="1"/>
          <w:bCs w:val="1"/>
        </w:rPr>
      </w:pPr>
    </w:p>
    <w:p w:rsidRPr="007D24AF" w:rsidR="007D24AF" w:rsidP="00A65C02" w:rsidRDefault="007D24AF" w14:paraId="48107752" w14:textId="49F0A0E7">
      <w:pPr>
        <w:spacing w:after="0"/>
        <w:rPr>
          <w:b w:val="1"/>
          <w:bCs w:val="1"/>
        </w:rPr>
      </w:pPr>
      <w:r w:rsidRPr="5F6BE920" w:rsidR="007D24AF">
        <w:rPr>
          <w:b w:val="1"/>
          <w:bCs w:val="1"/>
        </w:rPr>
        <w:t>This year’s conference, taking place in Glasgow on Monday 2nd November, will bring together practitioners, academics, pioneering projects and policy leaders to explore the future of mental health and wellbeing support for young people, share learning from across Scotland and help shape a stronger national response.</w:t>
      </w:r>
    </w:p>
    <w:p w:rsidR="00A65C02" w:rsidP="00A65C02" w:rsidRDefault="00A65C02" w14:paraId="16E91280" w14:textId="77777777">
      <w:pPr>
        <w:spacing w:after="0"/>
      </w:pPr>
    </w:p>
    <w:p w:rsidRPr="007D24AF" w:rsidR="007D24AF" w:rsidP="00A65C02" w:rsidRDefault="007D24AF" w14:paraId="480B13D7" w14:textId="711A3ED3">
      <w:pPr>
        <w:spacing w:after="0"/>
      </w:pPr>
      <w:r w:rsidRPr="007D24AF">
        <w:t>Across Scotland, young people are facing increasing pressures affecting their mental health and wellbeing. Poverty, inequality, loneliness, trauma, digital pressures, family stress and uncertainty continue to shape young people’s lives and communities. </w:t>
      </w:r>
    </w:p>
    <w:p w:rsidR="00A65C02" w:rsidP="00A65C02" w:rsidRDefault="00A65C02" w14:paraId="301F945A" w14:textId="77777777">
      <w:pPr>
        <w:spacing w:after="0"/>
      </w:pPr>
    </w:p>
    <w:p w:rsidRPr="007D24AF" w:rsidR="007D24AF" w:rsidP="00A65C02" w:rsidRDefault="007D24AF" w14:paraId="6C050C33" w14:textId="06777712">
      <w:pPr>
        <w:spacing w:after="0"/>
      </w:pPr>
      <w:r w:rsidRPr="007D24AF">
        <w:t>Youth work plays a vital role in responding early – building trusted relationships, creating safe spaces, strengthening resilience and supporting young people before challenges escalate. Through informal education, participation and community connection, youth work is a key part of prevention and early intervention. </w:t>
      </w:r>
    </w:p>
    <w:p w:rsidR="00A65C02" w:rsidP="00A65C02" w:rsidRDefault="00A65C02" w14:paraId="620A057E" w14:textId="77777777">
      <w:pPr>
        <w:spacing w:after="0"/>
      </w:pPr>
    </w:p>
    <w:p w:rsidRPr="007D24AF" w:rsidR="007D24AF" w:rsidP="00A65C02" w:rsidRDefault="007D24AF" w14:paraId="18B1EC5A" w14:textId="468B1DFB">
      <w:pPr>
        <w:spacing w:after="0"/>
      </w:pPr>
      <w:r w:rsidRPr="007D24AF">
        <w:t>As the needs of young people continue to evolve, so too does the role of youth workers. Increasingly, youth workers are supporting young people experiencing anxiety, distress, trauma and isolation, often while working alongside health, education and other services in more integrated and preventative ways. This changing landscape is reshaping practice, partnerships and the skills needed across the sector. </w:t>
      </w:r>
    </w:p>
    <w:p w:rsidR="00A65C02" w:rsidP="00A65C02" w:rsidRDefault="00A65C02" w14:paraId="4641319A" w14:textId="77777777">
      <w:pPr>
        <w:spacing w:after="0"/>
      </w:pPr>
    </w:p>
    <w:p w:rsidRPr="007D24AF" w:rsidR="007D24AF" w:rsidP="00A65C02" w:rsidRDefault="007D24AF" w14:paraId="7CC4FADB" w14:textId="35818E69">
      <w:pPr>
        <w:spacing w:after="0"/>
      </w:pPr>
      <w:r w:rsidRPr="007D24AF">
        <w:t>At the same time, innovative projects are emerging across Scotland, bringing together youth work, health, education, local government and community organisations in new ways. There is growing recognition from researchers, policy makers and public services of the value of relationship-based, preventative approaches that improve outcomes for young people and communities. </w:t>
      </w:r>
    </w:p>
    <w:p w:rsidR="00A65C02" w:rsidP="00A65C02" w:rsidRDefault="00A65C02" w14:paraId="281E2789" w14:textId="77777777">
      <w:pPr>
        <w:spacing w:after="0"/>
      </w:pPr>
    </w:p>
    <w:p w:rsidRPr="007D24AF" w:rsidR="007D24AF" w:rsidP="5F6BE920" w:rsidRDefault="007D24AF" w14:paraId="2D8B8A24" w14:textId="6A72C2A9">
      <w:pPr>
        <w:pStyle w:val="Normal"/>
        <w:spacing w:after="0"/>
      </w:pPr>
      <w:r w:rsidR="007D24AF">
        <w:rPr/>
        <w:t>The event will also </w:t>
      </w:r>
      <w:r w:rsidR="007D24AF">
        <w:rPr/>
        <w:t>provide</w:t>
      </w:r>
      <w:r w:rsidR="007D24AF">
        <w:rPr/>
        <w:t> an excellent opportunity for continuing professional development (CPD), networking and cross-sector collaboration, with delegates hearing directly from leading practitioners, researchers, </w:t>
      </w:r>
      <w:r w:rsidR="007D24AF">
        <w:rPr/>
        <w:t>academics</w:t>
      </w:r>
      <w:r w:rsidR="007D24AF">
        <w:rPr/>
        <w:t> and policy makers. </w:t>
      </w:r>
    </w:p>
    <w:p w:rsidR="007D24AF" w:rsidP="00A65C02" w:rsidRDefault="007D24AF" w14:paraId="00DB53FA" w14:textId="77777777">
      <w:pPr>
        <w:spacing w:after="0"/>
        <w:rPr>
          <w:b/>
          <w:bCs/>
        </w:rPr>
      </w:pPr>
    </w:p>
    <w:p w:rsidR="00A65C02" w:rsidP="00A65C02" w:rsidRDefault="00A65C02" w14:paraId="34ED5F71" w14:textId="77777777">
      <w:pPr>
        <w:spacing w:after="0"/>
        <w:rPr>
          <w:b/>
          <w:bCs/>
        </w:rPr>
      </w:pPr>
    </w:p>
    <w:p w:rsidR="007D24AF" w:rsidP="00A65C02" w:rsidRDefault="007D24AF" w14:paraId="73480AF2" w14:textId="77777777">
      <w:pPr>
        <w:spacing w:after="0"/>
        <w:rPr>
          <w:b/>
          <w:bCs/>
        </w:rPr>
      </w:pPr>
    </w:p>
    <w:p w:rsidRPr="007D24AF" w:rsidR="007D24AF" w:rsidP="00A65C02" w:rsidRDefault="007D24AF" w14:paraId="57EFE4F6" w14:textId="6159E0F2">
      <w:pPr>
        <w:spacing w:after="0"/>
      </w:pPr>
      <w:r w:rsidRPr="007D24AF">
        <w:rPr>
          <w:b/>
          <w:bCs/>
        </w:rPr>
        <w:t>WORKSHOP AND LINK MAGAZINE PROPOSALS</w:t>
      </w:r>
      <w:r w:rsidRPr="007D24AF">
        <w:rPr>
          <w:rFonts w:ascii="Arial" w:hAnsi="Arial"/>
        </w:rPr>
        <w:t>  </w:t>
      </w:r>
      <w:r w:rsidRPr="007D24AF">
        <w:t> </w:t>
      </w:r>
    </w:p>
    <w:p w:rsidR="00A65C02" w:rsidP="00A65C02" w:rsidRDefault="00A65C02" w14:paraId="01C63C04" w14:textId="77777777">
      <w:pPr>
        <w:spacing w:after="0"/>
      </w:pPr>
    </w:p>
    <w:p w:rsidRPr="007D24AF" w:rsidR="007D24AF" w:rsidP="00A65C02" w:rsidRDefault="007D24AF" w14:paraId="1F7AE7BF" w14:textId="07A5E170">
      <w:pPr>
        <w:spacing w:after="0"/>
      </w:pPr>
      <w:r w:rsidRPr="007D24AF">
        <w:t>Every year we use our </w:t>
      </w:r>
      <w:r w:rsidRPr="007D24AF">
        <w:rPr>
          <w:b/>
          <w:bCs/>
        </w:rPr>
        <w:t>Link Magazine</w:t>
      </w:r>
      <w:r w:rsidRPr="007D24AF">
        <w:t> </w:t>
      </w:r>
      <w:r w:rsidRPr="007D24AF">
        <w:rPr>
          <w:b/>
          <w:bCs/>
        </w:rPr>
        <w:t>and conference workshops</w:t>
      </w:r>
      <w:r w:rsidRPr="007D24AF">
        <w:t> to promote and share best practice and develop skills.</w:t>
      </w:r>
      <w:r w:rsidRPr="007D24AF">
        <w:rPr>
          <w:rFonts w:ascii="Arial" w:hAnsi="Arial"/>
        </w:rPr>
        <w:t> </w:t>
      </w:r>
      <w:r w:rsidRPr="007D24AF">
        <w:rPr>
          <w:rFonts w:cs="Grotesque"/>
        </w:rPr>
        <w:t> </w:t>
      </w:r>
    </w:p>
    <w:p w:rsidR="00A65C02" w:rsidP="00A65C02" w:rsidRDefault="00A65C02" w14:paraId="47C99CA8" w14:textId="77777777">
      <w:pPr>
        <w:spacing w:after="0"/>
      </w:pPr>
    </w:p>
    <w:p w:rsidRPr="007D24AF" w:rsidR="007D24AF" w:rsidP="00A65C02" w:rsidRDefault="007D24AF" w14:paraId="6D214282" w14:textId="3618B479">
      <w:pPr>
        <w:spacing w:after="0"/>
      </w:pPr>
      <w:r w:rsidR="007D24AF">
        <w:rPr/>
        <w:t>The call for workshop proposals and Link Magazine articles is now open. Please complete this pro forma and </w:t>
      </w:r>
      <w:r w:rsidRPr="5F6BE920" w:rsidR="007D24AF">
        <w:rPr>
          <w:b w:val="1"/>
          <w:bCs w:val="1"/>
        </w:rPr>
        <w:t xml:space="preserve">return by </w:t>
      </w:r>
      <w:r w:rsidRPr="5F6BE920" w:rsidR="72BAD8D3">
        <w:rPr>
          <w:b w:val="1"/>
          <w:bCs w:val="1"/>
        </w:rPr>
        <w:t>Friday 17</w:t>
      </w:r>
      <w:r w:rsidRPr="5F6BE920" w:rsidR="72BAD8D3">
        <w:rPr>
          <w:b w:val="1"/>
          <w:bCs w:val="1"/>
          <w:vertAlign w:val="superscript"/>
        </w:rPr>
        <w:t>th</w:t>
      </w:r>
      <w:r w:rsidRPr="5F6BE920" w:rsidR="72BAD8D3">
        <w:rPr>
          <w:b w:val="1"/>
          <w:bCs w:val="1"/>
        </w:rPr>
        <w:t xml:space="preserve"> July 2026.</w:t>
      </w:r>
    </w:p>
    <w:p w:rsidR="00A65C02" w:rsidP="00A65C02" w:rsidRDefault="00A65C02" w14:paraId="0BF760C0" w14:textId="77777777">
      <w:pPr>
        <w:spacing w:after="0"/>
      </w:pPr>
    </w:p>
    <w:p w:rsidRPr="007D24AF" w:rsidR="007D24AF" w:rsidP="00A65C02" w:rsidRDefault="007D24AF" w14:paraId="01174444" w14:textId="11733650">
      <w:pPr>
        <w:spacing w:after="0"/>
      </w:pPr>
      <w:r w:rsidRPr="007D24AF">
        <w:t>We are looking for proposals which demonstrate strong practice examples, new initiatives, ground-breaking work, radical approaches, tried and tested, policy change work, pilot projects, peer education, research and examples of partnership working.</w:t>
      </w:r>
      <w:r w:rsidRPr="007D24AF">
        <w:rPr>
          <w:rFonts w:ascii="Arial" w:hAnsi="Arial"/>
        </w:rPr>
        <w:t>   </w:t>
      </w:r>
      <w:r w:rsidRPr="007D24AF">
        <w:rPr>
          <w:rFonts w:cs="Grotesque"/>
        </w:rPr>
        <w:t> </w:t>
      </w:r>
      <w:r w:rsidRPr="007D24AF">
        <w:t> </w:t>
      </w:r>
    </w:p>
    <w:p w:rsidR="00A65C02" w:rsidP="00A65C02" w:rsidRDefault="00A65C02" w14:paraId="36C16207" w14:textId="77777777">
      <w:pPr>
        <w:spacing w:after="0"/>
      </w:pPr>
    </w:p>
    <w:p w:rsidRPr="007D24AF" w:rsidR="007D24AF" w:rsidP="00A65C02" w:rsidRDefault="007D24AF" w14:paraId="1984931D" w14:textId="1C8BB592">
      <w:pPr>
        <w:spacing w:after="0"/>
      </w:pPr>
      <w:r w:rsidRPr="007D24AF">
        <w:t>We welcome insightful discussions, data-driven research, real-life examples, and inspiring stories of partnership working, policy changes, pilot projects, peer education, and established practices within youth work. </w:t>
      </w:r>
    </w:p>
    <w:p w:rsidR="00A65C02" w:rsidP="00A65C02" w:rsidRDefault="00A65C02" w14:paraId="612E3941" w14:textId="77777777">
      <w:pPr>
        <w:spacing w:after="0"/>
      </w:pPr>
    </w:p>
    <w:p w:rsidRPr="007D24AF" w:rsidR="007D24AF" w:rsidP="5F6BE920" w:rsidRDefault="007D24AF" w14:paraId="1339D700" w14:textId="26D632E3">
      <w:pPr>
        <w:spacing w:after="0"/>
      </w:pPr>
      <w:r w:rsidR="17DE116B">
        <w:rPr/>
        <w:t xml:space="preserve">If you have any questions about workshop proposals or articles for the Link magazine please email </w:t>
      </w:r>
      <w:hyperlink r:id="R0ba2febe1ceb45c8">
        <w:r w:rsidRPr="5F6BE920" w:rsidR="17DE116B">
          <w:rPr>
            <w:rStyle w:val="Hyperlink"/>
          </w:rPr>
          <w:t>conference@youthlink.scot</w:t>
        </w:r>
      </w:hyperlink>
      <w:r w:rsidR="17DE116B">
        <w:rPr/>
        <w:t xml:space="preserve"> </w:t>
      </w:r>
    </w:p>
    <w:p w:rsidR="00A65C02" w:rsidP="00A65C02" w:rsidRDefault="00A65C02" w14:paraId="42FFBA16" w14:textId="77777777">
      <w:pPr>
        <w:spacing w:after="0"/>
      </w:pPr>
    </w:p>
    <w:p w:rsidRPr="007D24AF" w:rsidR="007D24AF" w:rsidP="5F6BE920" w:rsidRDefault="007D24AF" w14:paraId="555D449C" w14:textId="17681D56">
      <w:pPr>
        <w:pStyle w:val="Normal"/>
        <w:spacing w:after="0"/>
        <w:rPr>
          <w:b w:val="1"/>
          <w:bCs w:val="1"/>
          <w:u w:val="single"/>
        </w:rPr>
      </w:pPr>
      <w:r w:rsidRPr="5F6BE920" w:rsidR="007D24AF">
        <w:rPr>
          <w:b w:val="1"/>
          <w:bCs w:val="1"/>
          <w:u w:val="single"/>
        </w:rPr>
        <w:t>The deadline for </w:t>
      </w:r>
      <w:r w:rsidRPr="5F6BE920" w:rsidR="007D24AF">
        <w:rPr>
          <w:b w:val="1"/>
          <w:bCs w:val="1"/>
          <w:u w:val="single"/>
        </w:rPr>
        <w:t>submitting</w:t>
      </w:r>
      <w:r w:rsidRPr="5F6BE920" w:rsidR="007D24AF">
        <w:rPr>
          <w:b w:val="1"/>
          <w:bCs w:val="1"/>
          <w:u w:val="single"/>
        </w:rPr>
        <w:t xml:space="preserve"> a proposal is </w:t>
      </w:r>
      <w:r w:rsidRPr="5F6BE920" w:rsidR="30DE8BA0">
        <w:rPr>
          <w:b w:val="1"/>
          <w:bCs w:val="1"/>
          <w:u w:val="single"/>
        </w:rPr>
        <w:t>Friday 17</w:t>
      </w:r>
      <w:r w:rsidRPr="5F6BE920" w:rsidR="30DE8BA0">
        <w:rPr>
          <w:b w:val="1"/>
          <w:bCs w:val="1"/>
          <w:u w:val="single"/>
          <w:vertAlign w:val="superscript"/>
        </w:rPr>
        <w:t>th</w:t>
      </w:r>
      <w:r w:rsidRPr="5F6BE920" w:rsidR="30DE8BA0">
        <w:rPr>
          <w:b w:val="1"/>
          <w:bCs w:val="1"/>
          <w:u w:val="single"/>
        </w:rPr>
        <w:t xml:space="preserve"> July 2026 </w:t>
      </w:r>
      <w:r w:rsidRPr="5F6BE920" w:rsidR="007D24AF">
        <w:rPr>
          <w:b w:val="1"/>
          <w:bCs w:val="1"/>
          <w:u w:val="single"/>
        </w:rPr>
        <w:t> but please </w:t>
      </w:r>
      <w:r w:rsidRPr="5F6BE920" w:rsidR="007D24AF">
        <w:rPr>
          <w:b w:val="1"/>
          <w:bCs w:val="1"/>
          <w:u w:val="single"/>
        </w:rPr>
        <w:t>submit</w:t>
      </w:r>
      <w:r w:rsidRPr="5F6BE920" w:rsidR="007D24AF">
        <w:rPr>
          <w:b w:val="1"/>
          <w:bCs w:val="1"/>
          <w:u w:val="single"/>
        </w:rPr>
        <w:t> your ideas as soon as possible.</w:t>
      </w:r>
      <w:r w:rsidRPr="5F6BE920" w:rsidR="007D24AF">
        <w:rPr>
          <w:rFonts w:ascii="Arial" w:hAnsi="Arial"/>
        </w:rPr>
        <w:t>    </w:t>
      </w:r>
      <w:r w:rsidR="007D24AF">
        <w:rPr/>
        <w:t> </w:t>
      </w:r>
    </w:p>
    <w:p w:rsidR="007D24AF" w:rsidP="00A65C02" w:rsidRDefault="007D24AF" w14:paraId="38B44919" w14:textId="77777777">
      <w:pPr>
        <w:spacing w:after="0"/>
        <w:rPr>
          <w:b/>
          <w:bCs/>
        </w:rPr>
      </w:pPr>
    </w:p>
    <w:p w:rsidRPr="007D24AF" w:rsidR="007D24AF" w:rsidP="00A65C02" w:rsidRDefault="007D24AF" w14:paraId="75EF2246" w14:textId="49671341">
      <w:pPr>
        <w:spacing w:after="0"/>
      </w:pPr>
      <w:r w:rsidRPr="007D24AF">
        <w:rPr>
          <w:b/>
          <w:bCs/>
        </w:rPr>
        <w:t>THE SMALL PRINT</w:t>
      </w:r>
      <w:r w:rsidRPr="007D24AF">
        <w:rPr>
          <w:rFonts w:ascii="Arial" w:hAnsi="Arial"/>
        </w:rPr>
        <w:t> </w:t>
      </w:r>
      <w:r w:rsidRPr="007D24AF">
        <w:t> </w:t>
      </w:r>
      <w:r w:rsidRPr="007D24AF">
        <w:rPr>
          <w:rFonts w:ascii="Arial" w:hAnsi="Arial"/>
        </w:rPr>
        <w:t> </w:t>
      </w:r>
      <w:r w:rsidRPr="007D24AF">
        <w:t> </w:t>
      </w:r>
    </w:p>
    <w:p w:rsidR="00A65C02" w:rsidP="00A65C02" w:rsidRDefault="00A65C02" w14:paraId="2FAFD5B2" w14:textId="77777777">
      <w:pPr>
        <w:spacing w:after="0"/>
      </w:pPr>
    </w:p>
    <w:p w:rsidRPr="007D24AF" w:rsidR="007D24AF" w:rsidP="00A65C02" w:rsidRDefault="007D24AF" w14:paraId="7202DED3" w14:textId="287871BB">
      <w:pPr>
        <w:spacing w:after="0"/>
      </w:pPr>
      <w:r w:rsidRPr="007D24AF">
        <w:t>There will be a total of six workshops/mini seminars held three times during the conference day and run for approximately one hour.</w:t>
      </w:r>
      <w:r w:rsidRPr="007D24AF">
        <w:rPr>
          <w:rFonts w:ascii="Arial" w:hAnsi="Arial"/>
        </w:rPr>
        <w:t>  </w:t>
      </w:r>
      <w:r w:rsidRPr="007D24AF">
        <w:rPr>
          <w:rFonts w:cs="Grotesque"/>
        </w:rPr>
        <w:t> </w:t>
      </w:r>
    </w:p>
    <w:p w:rsidR="00A65C02" w:rsidP="00A65C02" w:rsidRDefault="00A65C02" w14:paraId="1946D4AF" w14:textId="77777777">
      <w:pPr>
        <w:spacing w:after="0"/>
      </w:pPr>
    </w:p>
    <w:p w:rsidRPr="007D24AF" w:rsidR="007D24AF" w:rsidP="00A65C02" w:rsidRDefault="007D24AF" w14:paraId="598B0A84" w14:textId="5E69BB64">
      <w:pPr>
        <w:spacing w:after="0"/>
      </w:pPr>
      <w:r w:rsidRPr="007D24AF">
        <w:t>Rooms will be set in a semi-circle of chairs or theatre style depending on the area available.</w:t>
      </w:r>
      <w:r w:rsidRPr="007D24AF">
        <w:rPr>
          <w:rFonts w:ascii="Arial" w:hAnsi="Arial"/>
        </w:rPr>
        <w:t>  </w:t>
      </w:r>
      <w:r w:rsidRPr="007D24AF">
        <w:t>Numbers in workshops range from 20 to 40 people.</w:t>
      </w:r>
    </w:p>
    <w:p w:rsidR="00A65C02" w:rsidP="00A65C02" w:rsidRDefault="00A65C02" w14:paraId="0E6D324E" w14:textId="77777777">
      <w:pPr>
        <w:spacing w:after="0"/>
      </w:pPr>
    </w:p>
    <w:p w:rsidR="007D24AF" w:rsidP="00A65C02" w:rsidRDefault="007D24AF" w14:paraId="13B65A3D" w14:textId="4D59F086">
      <w:pPr>
        <w:spacing w:after="0"/>
        <w:rPr>
          <w:b/>
          <w:bCs/>
        </w:rPr>
      </w:pPr>
      <w:r w:rsidRPr="007D24AF">
        <w:t>Each workshop has the capacity for </w:t>
      </w:r>
      <w:r w:rsidRPr="007D24AF">
        <w:rPr>
          <w:b/>
          <w:bCs/>
        </w:rPr>
        <w:t>two facilitators</w:t>
      </w:r>
      <w:r w:rsidRPr="007D24AF">
        <w:t> who will be able to participate in the main conference free of charge. Please note that </w:t>
      </w:r>
      <w:r w:rsidRPr="007D24AF">
        <w:rPr>
          <w:b/>
          <w:bCs/>
        </w:rPr>
        <w:t>additional facilitator places will be charged the full conference fee.</w:t>
      </w:r>
      <w:r w:rsidRPr="007D24AF">
        <w:rPr>
          <w:rFonts w:ascii="Arial" w:hAnsi="Arial"/>
          <w:b/>
          <w:bCs/>
        </w:rPr>
        <w:t>    </w:t>
      </w:r>
      <w:r w:rsidRPr="007D24AF">
        <w:rPr>
          <w:rFonts w:cs="Grotesque"/>
          <w:b/>
          <w:bCs/>
        </w:rPr>
        <w:t> </w:t>
      </w:r>
    </w:p>
    <w:p w:rsidRPr="007D24AF" w:rsidR="007D24AF" w:rsidP="00A65C02" w:rsidRDefault="007D24AF" w14:paraId="3C8EE558" w14:textId="57E9BAFB">
      <w:pPr>
        <w:spacing w:after="0"/>
        <w:rPr>
          <w:b/>
          <w:bCs/>
        </w:rPr>
      </w:pPr>
      <w:r w:rsidRPr="007D24AF">
        <w:br/>
      </w:r>
      <w:r w:rsidRPr="007D24AF">
        <w:t>Pre-conference information and advertising will include a summary of the workshop and its aims.</w:t>
      </w:r>
      <w:r w:rsidRPr="007D24AF">
        <w:rPr>
          <w:rFonts w:ascii="Arial" w:hAnsi="Arial"/>
        </w:rPr>
        <w:t>    </w:t>
      </w:r>
      <w:r w:rsidRPr="007D24AF">
        <w:rPr>
          <w:rFonts w:cs="Grotesque"/>
        </w:rPr>
        <w:t> </w:t>
      </w:r>
    </w:p>
    <w:p w:rsidR="00A65C02" w:rsidP="00A65C02" w:rsidRDefault="00A65C02" w14:paraId="4FE1E76F" w14:textId="77777777">
      <w:pPr>
        <w:spacing w:after="0"/>
      </w:pPr>
    </w:p>
    <w:p w:rsidR="00A65C02" w:rsidP="00A65C02" w:rsidRDefault="007D24AF" w14:paraId="697528B2" w14:textId="3EA8A217">
      <w:pPr>
        <w:spacing w:after="0"/>
        <w:rPr>
          <w:rFonts w:cs="Grotesque"/>
        </w:rPr>
      </w:pPr>
      <w:r w:rsidR="007D24AF">
        <w:rPr/>
        <w:t xml:space="preserve">A decision-making group to select workshops and Link Magazine articles will take place </w:t>
      </w:r>
      <w:r w:rsidR="460D0FFB">
        <w:rPr/>
        <w:t xml:space="preserve">at the end of </w:t>
      </w:r>
      <w:r w:rsidR="007D24AF">
        <w:rPr/>
        <w:t>Ju</w:t>
      </w:r>
      <w:r w:rsidR="007D24AF">
        <w:rPr/>
        <w:t>ly</w:t>
      </w:r>
      <w:r w:rsidR="007D24AF">
        <w:rPr/>
        <w:t>.</w:t>
      </w:r>
      <w:r w:rsidRPr="5F6BE920" w:rsidR="007D24AF">
        <w:rPr>
          <w:rFonts w:ascii="Arial" w:hAnsi="Arial"/>
        </w:rPr>
        <w:t>  </w:t>
      </w:r>
      <w:r w:rsidR="007D24AF">
        <w:rPr/>
        <w:t xml:space="preserve">Confirmation that your workshop or Link Magazine proposal has been successful will be emailed to you by </w:t>
      </w:r>
      <w:r w:rsidR="007D24AF">
        <w:rPr/>
        <w:t>beginning of August.</w:t>
      </w:r>
      <w:r w:rsidRPr="5F6BE920" w:rsidR="007D24AF">
        <w:rPr>
          <w:rFonts w:cs="Grotesque"/>
        </w:rPr>
        <w:t> </w:t>
      </w:r>
    </w:p>
    <w:p w:rsidR="00A65C02" w:rsidP="00A65C02" w:rsidRDefault="00A65C02" w14:paraId="7DBB504D" w14:textId="77777777">
      <w:pPr>
        <w:spacing w:after="0"/>
        <w:rPr>
          <w:rFonts w:cs="Grotesque"/>
        </w:rPr>
      </w:pPr>
    </w:p>
    <w:p w:rsidR="00A65C02" w:rsidP="00A65C02" w:rsidRDefault="00A65C02" w14:paraId="4B0B718A" w14:textId="77777777">
      <w:pPr>
        <w:spacing w:after="0"/>
        <w:rPr>
          <w:rFonts w:cs="Grotesque"/>
        </w:rPr>
      </w:pPr>
    </w:p>
    <w:p w:rsidRPr="007D24AF" w:rsidR="007D24AF" w:rsidP="5F6BE920" w:rsidRDefault="007D24AF" w14:paraId="2D5EF1D3" w14:textId="26E11AF4">
      <w:pPr>
        <w:pStyle w:val="Normal"/>
        <w:spacing w:after="0"/>
        <w:rPr>
          <w:rFonts w:cs="Grotesque"/>
        </w:rPr>
      </w:pPr>
      <w:r w:rsidRPr="5F6BE920" w:rsidR="5A66C12D">
        <w:rPr>
          <w:b w:val="1"/>
          <w:bCs w:val="1"/>
        </w:rPr>
        <w:t xml:space="preserve">PRO FORMA FOR COMPLETION </w:t>
      </w:r>
    </w:p>
    <w:p w:rsidRPr="007D24AF" w:rsidR="007D24AF" w:rsidP="5F6BE920" w:rsidRDefault="007D24AF" w14:paraId="2FEC7301" w14:textId="255A9BD5">
      <w:pPr>
        <w:pStyle w:val="Normal"/>
        <w:spacing w:after="0"/>
        <w:rPr>
          <w:b w:val="1"/>
          <w:bCs w:val="1"/>
        </w:rPr>
      </w:pPr>
    </w:p>
    <w:p w:rsidRPr="007D24AF" w:rsidR="007D24AF" w:rsidP="5F6BE920" w:rsidRDefault="007D24AF" w14:paraId="3693305F" w14:textId="5C5C530C">
      <w:pPr>
        <w:pStyle w:val="Normal"/>
        <w:spacing w:after="0"/>
        <w:rPr>
          <w:rFonts w:cs="Grotesque"/>
        </w:rPr>
      </w:pPr>
      <w:r w:rsidRPr="5F6BE920" w:rsidR="007D24AF">
        <w:rPr>
          <w:b w:val="1"/>
          <w:bCs w:val="1"/>
        </w:rPr>
        <w:t>YOUR PROPOSAL</w:t>
      </w:r>
      <w:r w:rsidRPr="5F6BE920" w:rsidR="007D24AF">
        <w:rPr>
          <w:rFonts w:ascii="Arial" w:hAnsi="Arial"/>
        </w:rPr>
        <w:t> </w:t>
      </w:r>
      <w:r w:rsidR="007D24AF">
        <w:rPr/>
        <w:t> </w:t>
      </w:r>
    </w:p>
    <w:p w:rsidRPr="007D24AF" w:rsidR="007D24AF" w:rsidP="00A65C02" w:rsidRDefault="007D24AF" w14:paraId="47B38EBE" w14:textId="77777777">
      <w:pPr>
        <w:spacing w:after="0"/>
      </w:pPr>
      <w:r w:rsidRPr="007D24AF">
        <w:rPr>
          <w:rFonts w:ascii="Arial" w:hAnsi="Arial"/>
        </w:rPr>
        <w:t>  </w:t>
      </w:r>
      <w:r w:rsidRPr="007D24AF">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00"/>
        <w:gridCol w:w="5670"/>
      </w:tblGrid>
      <w:tr w:rsidRPr="007D24AF" w:rsidR="007D24AF" w14:paraId="63364211" w14:textId="77777777">
        <w:trPr>
          <w:trHeight w:val="285"/>
        </w:trPr>
        <w:tc>
          <w:tcPr>
            <w:tcW w:w="33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4E77EDE2" w14:textId="0641E211">
            <w:pPr>
              <w:spacing w:after="0"/>
            </w:pPr>
            <w:r w:rsidRPr="007D24AF">
              <w:rPr>
                <w:b/>
                <w:bCs/>
              </w:rPr>
              <w:t>Title of Workshop or Link Magazine Article </w:t>
            </w:r>
            <w:r w:rsidRPr="007D24AF">
              <w:rPr>
                <w:i/>
                <w:iCs/>
              </w:rPr>
              <w:t>(this is what will appear in our pre-event information and the conference </w:t>
            </w:r>
            <w:proofErr w:type="gramStart"/>
            <w:r w:rsidRPr="007D24AF">
              <w:rPr>
                <w:i/>
                <w:iCs/>
              </w:rPr>
              <w:t>programme)</w:t>
            </w:r>
            <w:r w:rsidRPr="007D24AF">
              <w:rPr>
                <w:rFonts w:ascii="Arial" w:hAnsi="Arial"/>
              </w:rPr>
              <w:t>   </w:t>
            </w:r>
            <w:proofErr w:type="gramEnd"/>
          </w:p>
        </w:tc>
        <w:tc>
          <w:tcPr>
            <w:tcW w:w="567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69EDCF4A" w14:textId="77777777">
            <w:pPr>
              <w:spacing w:after="0"/>
            </w:pPr>
            <w:r w:rsidRPr="007D24AF">
              <w:rPr>
                <w:rFonts w:ascii="Arial" w:hAnsi="Arial"/>
              </w:rPr>
              <w:t>    </w:t>
            </w:r>
            <w:r w:rsidRPr="007D24AF">
              <w:t> </w:t>
            </w:r>
          </w:p>
        </w:tc>
      </w:tr>
      <w:tr w:rsidRPr="007D24AF" w:rsidR="007D24AF" w14:paraId="0FFBA041" w14:textId="77777777">
        <w:trPr>
          <w:trHeight w:val="285"/>
        </w:trPr>
        <w:tc>
          <w:tcPr>
            <w:tcW w:w="33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33916D81" w14:textId="77777777">
            <w:pPr>
              <w:spacing w:after="0"/>
            </w:pPr>
            <w:r w:rsidRPr="007D24AF">
              <w:rPr>
                <w:b/>
                <w:bCs/>
              </w:rPr>
              <w:t>Local Authority/Organisation/</w:t>
            </w:r>
            <w:r w:rsidRPr="007D24AF">
              <w:rPr>
                <w:rFonts w:ascii="Arial" w:hAnsi="Arial"/>
              </w:rPr>
              <w:t>    </w:t>
            </w:r>
            <w:r w:rsidRPr="007D24AF">
              <w:t> </w:t>
            </w:r>
          </w:p>
          <w:p w:rsidRPr="007D24AF" w:rsidR="007D24AF" w:rsidP="00A65C02" w:rsidRDefault="007D24AF" w14:paraId="6D22B3D8" w14:textId="77777777">
            <w:pPr>
              <w:spacing w:after="0"/>
            </w:pPr>
            <w:r w:rsidRPr="007D24AF">
              <w:rPr>
                <w:b/>
                <w:bCs/>
              </w:rPr>
              <w:t>Partnership</w:t>
            </w:r>
            <w:r w:rsidRPr="007D24AF">
              <w:rPr>
                <w:rFonts w:ascii="Arial" w:hAnsi="Arial"/>
              </w:rPr>
              <w:t>    </w:t>
            </w:r>
            <w:r w:rsidRPr="007D24AF">
              <w:t> </w:t>
            </w:r>
          </w:p>
        </w:tc>
        <w:tc>
          <w:tcPr>
            <w:tcW w:w="567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675A5855" w14:textId="77777777">
            <w:pPr>
              <w:spacing w:after="0"/>
            </w:pPr>
            <w:r w:rsidRPr="007D24AF">
              <w:rPr>
                <w:rFonts w:ascii="Arial" w:hAnsi="Arial"/>
              </w:rPr>
              <w:t>    </w:t>
            </w:r>
            <w:r w:rsidRPr="007D24AF">
              <w:t> </w:t>
            </w:r>
          </w:p>
        </w:tc>
      </w:tr>
      <w:tr w:rsidRPr="007D24AF" w:rsidR="007D24AF" w14:paraId="730014A3" w14:textId="77777777">
        <w:trPr>
          <w:trHeight w:val="285"/>
        </w:trPr>
        <w:tc>
          <w:tcPr>
            <w:tcW w:w="33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433F9C41" w14:textId="77777777">
            <w:pPr>
              <w:spacing w:after="0"/>
            </w:pPr>
            <w:r w:rsidRPr="007D24AF">
              <w:rPr>
                <w:b/>
                <w:bCs/>
              </w:rPr>
              <w:t>Contact Name</w:t>
            </w:r>
            <w:r w:rsidRPr="007D24AF">
              <w:rPr>
                <w:rFonts w:ascii="Arial" w:hAnsi="Arial"/>
                <w:b/>
                <w:bCs/>
              </w:rPr>
              <w:t> </w:t>
            </w:r>
            <w:r w:rsidRPr="007D24AF">
              <w:rPr>
                <w:rFonts w:ascii="Arial" w:hAnsi="Arial"/>
              </w:rPr>
              <w:t>    </w:t>
            </w:r>
            <w:r w:rsidRPr="007D24AF">
              <w:t> </w:t>
            </w:r>
          </w:p>
        </w:tc>
        <w:tc>
          <w:tcPr>
            <w:tcW w:w="567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7A5A3DC1" w14:textId="77777777">
            <w:pPr>
              <w:spacing w:after="0"/>
            </w:pPr>
            <w:r w:rsidRPr="007D24AF">
              <w:rPr>
                <w:rFonts w:ascii="Arial" w:hAnsi="Arial"/>
              </w:rPr>
              <w:t>    </w:t>
            </w:r>
            <w:r w:rsidRPr="007D24AF">
              <w:t> </w:t>
            </w:r>
          </w:p>
        </w:tc>
      </w:tr>
      <w:tr w:rsidRPr="007D24AF" w:rsidR="007D24AF" w14:paraId="4278D002" w14:textId="77777777">
        <w:trPr>
          <w:trHeight w:val="285"/>
        </w:trPr>
        <w:tc>
          <w:tcPr>
            <w:tcW w:w="33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6524B769" w14:textId="77777777">
            <w:pPr>
              <w:spacing w:after="0"/>
            </w:pPr>
            <w:r w:rsidRPr="007D24AF">
              <w:rPr>
                <w:b/>
                <w:bCs/>
              </w:rPr>
              <w:t>Email</w:t>
            </w:r>
            <w:r w:rsidRPr="007D24AF">
              <w:rPr>
                <w:rFonts w:ascii="Arial" w:hAnsi="Arial"/>
                <w:b/>
                <w:bCs/>
              </w:rPr>
              <w:t> </w:t>
            </w:r>
            <w:r w:rsidRPr="007D24AF">
              <w:rPr>
                <w:rFonts w:ascii="Arial" w:hAnsi="Arial"/>
              </w:rPr>
              <w:t>    </w:t>
            </w:r>
            <w:r w:rsidRPr="007D24AF">
              <w:t> </w:t>
            </w:r>
          </w:p>
        </w:tc>
        <w:tc>
          <w:tcPr>
            <w:tcW w:w="567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4C9D1D45" w14:textId="77777777">
            <w:pPr>
              <w:spacing w:after="0"/>
            </w:pPr>
            <w:r w:rsidRPr="007D24AF">
              <w:rPr>
                <w:rFonts w:ascii="Arial" w:hAnsi="Arial"/>
              </w:rPr>
              <w:t>    </w:t>
            </w:r>
            <w:r w:rsidRPr="007D24AF">
              <w:t> </w:t>
            </w:r>
          </w:p>
        </w:tc>
      </w:tr>
      <w:tr w:rsidRPr="007D24AF" w:rsidR="007D24AF" w14:paraId="5AEE88F2" w14:textId="77777777">
        <w:trPr>
          <w:trHeight w:val="285"/>
        </w:trPr>
        <w:tc>
          <w:tcPr>
            <w:tcW w:w="33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2FD0C4CE" w14:textId="77777777">
            <w:pPr>
              <w:spacing w:after="0"/>
            </w:pPr>
            <w:r w:rsidRPr="007D24AF">
              <w:rPr>
                <w:b/>
                <w:bCs/>
              </w:rPr>
              <w:t>Phone</w:t>
            </w:r>
            <w:r w:rsidRPr="007D24AF">
              <w:rPr>
                <w:rFonts w:ascii="Arial" w:hAnsi="Arial"/>
              </w:rPr>
              <w:t>    </w:t>
            </w:r>
            <w:r w:rsidRPr="007D24AF">
              <w:t> </w:t>
            </w:r>
          </w:p>
        </w:tc>
        <w:tc>
          <w:tcPr>
            <w:tcW w:w="567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771AD1C6" w14:textId="77777777">
            <w:pPr>
              <w:spacing w:after="0"/>
            </w:pPr>
            <w:r w:rsidRPr="007D24AF">
              <w:rPr>
                <w:rFonts w:ascii="Arial" w:hAnsi="Arial"/>
              </w:rPr>
              <w:t>    </w:t>
            </w:r>
            <w:r w:rsidRPr="007D24AF">
              <w:t> </w:t>
            </w:r>
          </w:p>
        </w:tc>
      </w:tr>
      <w:tr w:rsidRPr="007D24AF" w:rsidR="007D24AF" w14:paraId="7961875B" w14:textId="77777777">
        <w:trPr>
          <w:trHeight w:val="285"/>
        </w:trPr>
        <w:tc>
          <w:tcPr>
            <w:tcW w:w="33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0C089B09" w14:textId="77777777">
            <w:pPr>
              <w:spacing w:after="0"/>
            </w:pPr>
            <w:r w:rsidRPr="007D24AF">
              <w:rPr>
                <w:b/>
                <w:bCs/>
              </w:rPr>
              <w:t>Address</w:t>
            </w:r>
            <w:r w:rsidRPr="007D24AF">
              <w:rPr>
                <w:rFonts w:ascii="Arial" w:hAnsi="Arial"/>
              </w:rPr>
              <w:t>    </w:t>
            </w:r>
            <w:r w:rsidRPr="007D24AF">
              <w:t> </w:t>
            </w:r>
          </w:p>
        </w:tc>
        <w:tc>
          <w:tcPr>
            <w:tcW w:w="567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41306A0F" w14:textId="77777777">
            <w:pPr>
              <w:spacing w:after="0"/>
            </w:pPr>
            <w:r w:rsidRPr="007D24AF">
              <w:rPr>
                <w:rFonts w:ascii="Arial" w:hAnsi="Arial"/>
              </w:rPr>
              <w:t>    </w:t>
            </w:r>
            <w:r w:rsidRPr="007D24AF">
              <w:t> </w:t>
            </w:r>
          </w:p>
        </w:tc>
      </w:tr>
      <w:tr w:rsidRPr="007D24AF" w:rsidR="007D24AF" w14:paraId="7F19BE1B" w14:textId="77777777">
        <w:trPr>
          <w:trHeight w:val="285"/>
        </w:trPr>
        <w:tc>
          <w:tcPr>
            <w:tcW w:w="33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2D9299F5" w14:textId="77777777">
            <w:pPr>
              <w:spacing w:after="0"/>
            </w:pPr>
            <w:r w:rsidRPr="007D24AF">
              <w:rPr>
                <w:b/>
                <w:bCs/>
              </w:rPr>
              <w:t>Socials</w:t>
            </w:r>
            <w:r w:rsidRPr="007D24AF">
              <w:rPr>
                <w:rFonts w:ascii="Arial" w:hAnsi="Arial"/>
                <w:b/>
                <w:bCs/>
              </w:rPr>
              <w:t> </w:t>
            </w:r>
            <w:r w:rsidRPr="007D24AF">
              <w:rPr>
                <w:rFonts w:ascii="Arial" w:hAnsi="Arial"/>
              </w:rPr>
              <w:t>  </w:t>
            </w:r>
            <w:r w:rsidRPr="007D24AF">
              <w:t> </w:t>
            </w:r>
          </w:p>
        </w:tc>
        <w:tc>
          <w:tcPr>
            <w:tcW w:w="567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6C29150E" w14:textId="77777777">
            <w:pPr>
              <w:spacing w:after="0"/>
            </w:pPr>
            <w:r w:rsidRPr="007D24AF">
              <w:rPr>
                <w:rFonts w:ascii="Arial" w:hAnsi="Arial"/>
              </w:rPr>
              <w:t>    </w:t>
            </w:r>
            <w:r w:rsidRPr="007D24AF">
              <w:t> </w:t>
            </w:r>
          </w:p>
        </w:tc>
      </w:tr>
    </w:tbl>
    <w:p w:rsidRPr="007D24AF" w:rsidR="007D24AF" w:rsidP="00A65C02" w:rsidRDefault="007D24AF" w14:paraId="199F141D" w14:textId="77777777">
      <w:pPr>
        <w:spacing w:after="0"/>
      </w:pPr>
      <w:r w:rsidRPr="007D24AF">
        <w:rPr>
          <w:rFonts w:ascii="Arial" w:hAnsi="Arial"/>
        </w:rPr>
        <w:t>    </w:t>
      </w:r>
      <w:r w:rsidRPr="007D24AF">
        <w:t> </w:t>
      </w:r>
    </w:p>
    <w:p w:rsidRPr="007D24AF" w:rsidR="007D24AF" w:rsidP="00A65C02" w:rsidRDefault="007D24AF" w14:paraId="06D34B38" w14:textId="77777777">
      <w:pPr>
        <w:spacing w:after="0"/>
      </w:pPr>
      <w:r w:rsidRPr="007D24AF">
        <w:rPr>
          <w:b/>
          <w:bCs/>
        </w:rPr>
        <w:t>Who will lead this session?</w:t>
      </w:r>
      <w:r w:rsidRPr="007D24AF">
        <w:rPr>
          <w:rFonts w:ascii="Arial" w:hAnsi="Arial"/>
          <w:b/>
          <w:bCs/>
        </w:rPr>
        <w:t> </w:t>
      </w:r>
      <w:r w:rsidRPr="007D24AF">
        <w:rPr>
          <w:rFonts w:ascii="Arial" w:hAnsi="Arial"/>
        </w:rPr>
        <w:t>    </w:t>
      </w:r>
      <w:r w:rsidRPr="007D24AF">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5"/>
        <w:gridCol w:w="5685"/>
      </w:tblGrid>
      <w:tr w:rsidRPr="007D24AF" w:rsidR="007D24AF" w14:paraId="523516C1" w14:textId="77777777">
        <w:trPr>
          <w:trHeight w:val="285"/>
        </w:trPr>
        <w:tc>
          <w:tcPr>
            <w:tcW w:w="3285"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72F95D09" w14:textId="77777777">
            <w:pPr>
              <w:spacing w:after="0"/>
            </w:pPr>
            <w:r w:rsidRPr="007D24AF">
              <w:rPr>
                <w:b/>
                <w:bCs/>
              </w:rPr>
              <w:t>Name of Facilitator</w:t>
            </w:r>
            <w:r w:rsidRPr="007D24AF">
              <w:rPr>
                <w:rFonts w:ascii="Arial" w:hAnsi="Arial"/>
              </w:rPr>
              <w:t>    </w:t>
            </w:r>
            <w:r w:rsidRPr="007D24AF">
              <w:t> </w:t>
            </w:r>
          </w:p>
        </w:tc>
        <w:tc>
          <w:tcPr>
            <w:tcW w:w="5685"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63731D3A" w14:textId="77777777">
            <w:pPr>
              <w:spacing w:after="0"/>
            </w:pPr>
            <w:r w:rsidRPr="007D24AF">
              <w:rPr>
                <w:rFonts w:ascii="Arial" w:hAnsi="Arial"/>
              </w:rPr>
              <w:t>    </w:t>
            </w:r>
            <w:r w:rsidRPr="007D24AF">
              <w:t> </w:t>
            </w:r>
          </w:p>
        </w:tc>
      </w:tr>
      <w:tr w:rsidRPr="007D24AF" w:rsidR="007D24AF" w14:paraId="3B238EDB" w14:textId="77777777">
        <w:trPr>
          <w:trHeight w:val="285"/>
        </w:trPr>
        <w:tc>
          <w:tcPr>
            <w:tcW w:w="3285"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59B6DE67" w14:textId="77777777">
            <w:pPr>
              <w:spacing w:after="0"/>
            </w:pPr>
            <w:r w:rsidRPr="007D24AF">
              <w:rPr>
                <w:b/>
                <w:bCs/>
              </w:rPr>
              <w:t>Name of Co-Facilitator</w:t>
            </w:r>
            <w:r w:rsidRPr="007D24AF">
              <w:rPr>
                <w:rFonts w:ascii="Arial" w:hAnsi="Arial"/>
                <w:b/>
                <w:bCs/>
              </w:rPr>
              <w:t> </w:t>
            </w:r>
            <w:r w:rsidRPr="007D24AF">
              <w:rPr>
                <w:rFonts w:ascii="Arial" w:hAnsi="Arial"/>
              </w:rPr>
              <w:t>    </w:t>
            </w:r>
            <w:r w:rsidRPr="007D24AF">
              <w:t> </w:t>
            </w:r>
          </w:p>
        </w:tc>
        <w:tc>
          <w:tcPr>
            <w:tcW w:w="5685"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577EEBA9" w14:textId="77777777">
            <w:pPr>
              <w:spacing w:after="0"/>
            </w:pPr>
            <w:r w:rsidRPr="007D24AF">
              <w:rPr>
                <w:rFonts w:ascii="Arial" w:hAnsi="Arial"/>
              </w:rPr>
              <w:t>    </w:t>
            </w:r>
            <w:r w:rsidRPr="007D24AF">
              <w:t> </w:t>
            </w:r>
          </w:p>
        </w:tc>
      </w:tr>
    </w:tbl>
    <w:p w:rsidRPr="007D24AF" w:rsidR="007D24AF" w:rsidP="00A65C02" w:rsidRDefault="007D24AF" w14:paraId="5E2C46F1" w14:textId="77777777">
      <w:pPr>
        <w:spacing w:after="0"/>
      </w:pPr>
      <w:r w:rsidRPr="007D24AF">
        <w:rPr>
          <w:rFonts w:ascii="Arial" w:hAnsi="Arial"/>
        </w:rPr>
        <w:t>    </w:t>
      </w:r>
      <w:r w:rsidRPr="007D24AF">
        <w:t> </w:t>
      </w:r>
    </w:p>
    <w:p w:rsidRPr="007D24AF" w:rsidR="007D24AF" w:rsidP="00A65C02" w:rsidRDefault="007D24AF" w14:paraId="63AA6E28" w14:textId="77777777">
      <w:pPr>
        <w:spacing w:after="0"/>
      </w:pPr>
      <w:r w:rsidRPr="007D24AF">
        <w:rPr>
          <w:b/>
          <w:bCs/>
        </w:rPr>
        <w:t>Aims of your workshop/</w:t>
      </w:r>
      <w:proofErr w:type="gramStart"/>
      <w:r w:rsidRPr="007D24AF">
        <w:rPr>
          <w:b/>
          <w:bCs/>
        </w:rPr>
        <w:t>mini-seminar</w:t>
      </w:r>
      <w:proofErr w:type="gramEnd"/>
      <w:r w:rsidRPr="007D24AF">
        <w:rPr>
          <w:rFonts w:ascii="Arial" w:hAnsi="Arial"/>
          <w:b/>
          <w:bCs/>
        </w:rPr>
        <w:t> </w:t>
      </w:r>
      <w:r w:rsidRPr="007D24AF">
        <w:rPr>
          <w:rFonts w:ascii="Arial" w:hAnsi="Arial"/>
        </w:rPr>
        <w:t>    </w:t>
      </w:r>
      <w:r w:rsidRPr="007D24AF">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0"/>
        <w:gridCol w:w="7815"/>
        <w:gridCol w:w="525"/>
      </w:tblGrid>
      <w:tr w:rsidRPr="007D24AF" w:rsidR="007D24AF" w14:paraId="2945D6A3" w14:textId="77777777">
        <w:trPr>
          <w:trHeight w:val="285"/>
        </w:trPr>
        <w:tc>
          <w:tcPr>
            <w:tcW w:w="66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1C50CFDF" w14:textId="77777777">
            <w:pPr>
              <w:spacing w:after="0"/>
            </w:pPr>
            <w:r w:rsidRPr="007D24AF">
              <w:t>1</w:t>
            </w:r>
            <w:r w:rsidRPr="007D24AF">
              <w:rPr>
                <w:rFonts w:ascii="Arial" w:hAnsi="Arial"/>
              </w:rPr>
              <w:t>    </w:t>
            </w:r>
            <w:r w:rsidRPr="007D24AF">
              <w:rPr>
                <w:rFonts w:cs="Grotesque"/>
              </w:rPr>
              <w:t> </w:t>
            </w:r>
          </w:p>
        </w:tc>
        <w:tc>
          <w:tcPr>
            <w:tcW w:w="7815"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63436198" w14:textId="77777777">
            <w:pPr>
              <w:spacing w:after="0"/>
            </w:pPr>
            <w:r w:rsidRPr="007D24AF">
              <w:rPr>
                <w:rFonts w:ascii="Arial" w:hAnsi="Arial"/>
              </w:rPr>
              <w:t>    </w:t>
            </w:r>
            <w:r w:rsidRPr="007D24AF">
              <w:t> </w:t>
            </w:r>
          </w:p>
          <w:p w:rsidRPr="007D24AF" w:rsidR="007D24AF" w:rsidP="00A65C02" w:rsidRDefault="007D24AF" w14:paraId="2B03FE47" w14:textId="77777777">
            <w:pPr>
              <w:spacing w:after="0"/>
            </w:pPr>
            <w:r w:rsidRPr="007D24AF">
              <w:rPr>
                <w:rFonts w:ascii="Arial" w:hAnsi="Arial"/>
              </w:rPr>
              <w:t>    </w:t>
            </w:r>
            <w:r w:rsidRPr="007D24AF">
              <w:t> </w:t>
            </w:r>
          </w:p>
        </w:tc>
        <w:tc>
          <w:tcPr>
            <w:tcW w:w="525"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533EBF83" w14:textId="77777777">
            <w:pPr>
              <w:spacing w:after="0"/>
            </w:pPr>
            <w:r w:rsidRPr="007D24AF">
              <w:rPr>
                <w:rFonts w:ascii="Arial" w:hAnsi="Arial"/>
              </w:rPr>
              <w:t>    </w:t>
            </w:r>
            <w:r w:rsidRPr="007D24AF">
              <w:t> </w:t>
            </w:r>
          </w:p>
        </w:tc>
      </w:tr>
      <w:tr w:rsidRPr="007D24AF" w:rsidR="007D24AF" w14:paraId="03E2E477" w14:textId="77777777">
        <w:trPr>
          <w:trHeight w:val="285"/>
        </w:trPr>
        <w:tc>
          <w:tcPr>
            <w:tcW w:w="66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77480114" w14:textId="77777777">
            <w:pPr>
              <w:spacing w:after="0"/>
            </w:pPr>
            <w:r w:rsidRPr="007D24AF">
              <w:t>2</w:t>
            </w:r>
            <w:r w:rsidRPr="007D24AF">
              <w:rPr>
                <w:rFonts w:ascii="Arial" w:hAnsi="Arial"/>
              </w:rPr>
              <w:t>    </w:t>
            </w:r>
            <w:r w:rsidRPr="007D24AF">
              <w:rPr>
                <w:rFonts w:cs="Grotesque"/>
              </w:rPr>
              <w:t> </w:t>
            </w:r>
          </w:p>
        </w:tc>
        <w:tc>
          <w:tcPr>
            <w:tcW w:w="7815"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205E629D" w14:textId="77777777">
            <w:pPr>
              <w:spacing w:after="0"/>
            </w:pPr>
            <w:r w:rsidRPr="007D24AF">
              <w:rPr>
                <w:rFonts w:ascii="Arial" w:hAnsi="Arial"/>
              </w:rPr>
              <w:t>    </w:t>
            </w:r>
            <w:r w:rsidRPr="007D24AF">
              <w:t> </w:t>
            </w:r>
          </w:p>
          <w:p w:rsidRPr="007D24AF" w:rsidR="007D24AF" w:rsidP="00A65C02" w:rsidRDefault="007D24AF" w14:paraId="5FF9EEBC" w14:textId="77777777">
            <w:pPr>
              <w:spacing w:after="0"/>
            </w:pPr>
            <w:r w:rsidRPr="007D24AF">
              <w:rPr>
                <w:rFonts w:ascii="Arial" w:hAnsi="Arial"/>
              </w:rPr>
              <w:t>    </w:t>
            </w:r>
            <w:r w:rsidRPr="007D24AF">
              <w:t> </w:t>
            </w:r>
          </w:p>
        </w:tc>
        <w:tc>
          <w:tcPr>
            <w:tcW w:w="525"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12488A00" w14:textId="77777777">
            <w:pPr>
              <w:spacing w:after="0"/>
            </w:pPr>
            <w:r w:rsidRPr="007D24AF">
              <w:rPr>
                <w:rFonts w:ascii="Arial" w:hAnsi="Arial"/>
              </w:rPr>
              <w:t>    </w:t>
            </w:r>
            <w:r w:rsidRPr="007D24AF">
              <w:t> </w:t>
            </w:r>
          </w:p>
        </w:tc>
      </w:tr>
      <w:tr w:rsidRPr="007D24AF" w:rsidR="007D24AF" w14:paraId="2DF1743D" w14:textId="77777777">
        <w:trPr>
          <w:trHeight w:val="285"/>
        </w:trPr>
        <w:tc>
          <w:tcPr>
            <w:tcW w:w="66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32636121" w14:textId="77777777">
            <w:pPr>
              <w:spacing w:after="0"/>
            </w:pPr>
            <w:r w:rsidRPr="007D24AF">
              <w:t>3</w:t>
            </w:r>
            <w:r w:rsidRPr="007D24AF">
              <w:rPr>
                <w:rFonts w:ascii="Arial" w:hAnsi="Arial"/>
              </w:rPr>
              <w:t>    </w:t>
            </w:r>
            <w:r w:rsidRPr="007D24AF">
              <w:rPr>
                <w:rFonts w:cs="Grotesque"/>
              </w:rPr>
              <w:t> </w:t>
            </w:r>
          </w:p>
        </w:tc>
        <w:tc>
          <w:tcPr>
            <w:tcW w:w="7815"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2991F5CC" w14:textId="77777777">
            <w:pPr>
              <w:spacing w:after="0"/>
            </w:pPr>
            <w:r w:rsidRPr="007D24AF">
              <w:rPr>
                <w:rFonts w:ascii="Arial" w:hAnsi="Arial"/>
              </w:rPr>
              <w:t>    </w:t>
            </w:r>
            <w:r w:rsidRPr="007D24AF">
              <w:t> </w:t>
            </w:r>
          </w:p>
          <w:p w:rsidRPr="007D24AF" w:rsidR="007D24AF" w:rsidP="00A65C02" w:rsidRDefault="007D24AF" w14:paraId="5F8F5F89" w14:textId="77777777">
            <w:pPr>
              <w:spacing w:after="0"/>
            </w:pPr>
            <w:r w:rsidRPr="007D24AF">
              <w:rPr>
                <w:rFonts w:ascii="Arial" w:hAnsi="Arial"/>
              </w:rPr>
              <w:t>    </w:t>
            </w:r>
            <w:r w:rsidRPr="007D24AF">
              <w:t> </w:t>
            </w:r>
          </w:p>
        </w:tc>
        <w:tc>
          <w:tcPr>
            <w:tcW w:w="525"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1A50EF1A" w14:textId="77777777">
            <w:pPr>
              <w:spacing w:after="0"/>
            </w:pPr>
            <w:r w:rsidRPr="007D24AF">
              <w:rPr>
                <w:rFonts w:ascii="Arial" w:hAnsi="Arial"/>
              </w:rPr>
              <w:t>    </w:t>
            </w:r>
            <w:r w:rsidRPr="007D24AF">
              <w:t> </w:t>
            </w:r>
          </w:p>
        </w:tc>
      </w:tr>
    </w:tbl>
    <w:p w:rsidRPr="007D24AF" w:rsidR="007D24AF" w:rsidP="00A65C02" w:rsidRDefault="007D24AF" w14:paraId="2305200E" w14:textId="77777777">
      <w:pPr>
        <w:spacing w:after="0"/>
      </w:pPr>
      <w:r w:rsidRPr="007D24AF">
        <w:rPr>
          <w:rFonts w:ascii="Arial" w:hAnsi="Arial"/>
        </w:rPr>
        <w:t>    </w:t>
      </w:r>
      <w:r w:rsidRPr="007D24AF">
        <w:t> </w:t>
      </w:r>
      <w:r w:rsidRPr="007D24AF">
        <w:br/>
      </w:r>
      <w:r w:rsidRPr="007D24AF">
        <w:rPr>
          <w:rFonts w:ascii="Arial" w:hAnsi="Arial"/>
        </w:rPr>
        <w:t>    </w:t>
      </w:r>
      <w:r w:rsidRPr="007D24AF">
        <w:rPr>
          <w:rFonts w:cs="Grotesqu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00"/>
      </w:tblGrid>
      <w:tr w:rsidRPr="007D24AF" w:rsidR="007D24AF" w14:paraId="3816C054" w14:textId="77777777">
        <w:trPr>
          <w:trHeight w:val="285"/>
        </w:trPr>
        <w:tc>
          <w:tcPr>
            <w:tcW w:w="90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16AB6F0A" w14:textId="77777777">
            <w:pPr>
              <w:spacing w:after="0"/>
            </w:pPr>
            <w:r w:rsidRPr="007D24AF">
              <w:rPr>
                <w:b/>
                <w:bCs/>
              </w:rPr>
              <w:t>Tell us what your workshop will be about? (no more than 250 words)</w:t>
            </w:r>
            <w:r w:rsidRPr="007D24AF">
              <w:rPr>
                <w:rFonts w:ascii="Arial" w:hAnsi="Arial"/>
                <w:b/>
                <w:bCs/>
              </w:rPr>
              <w:t> </w:t>
            </w:r>
            <w:r w:rsidRPr="007D24AF">
              <w:rPr>
                <w:rFonts w:ascii="Arial" w:hAnsi="Arial"/>
              </w:rPr>
              <w:t>    </w:t>
            </w:r>
            <w:r w:rsidRPr="007D24AF">
              <w:t> </w:t>
            </w:r>
          </w:p>
          <w:p w:rsidRPr="007D24AF" w:rsidR="007D24AF" w:rsidP="00A65C02" w:rsidRDefault="007D24AF" w14:paraId="49CF7DB7" w14:textId="77777777">
            <w:pPr>
              <w:spacing w:after="0"/>
            </w:pPr>
            <w:r w:rsidRPr="007D24AF">
              <w:rPr>
                <w:rFonts w:ascii="Arial" w:hAnsi="Arial"/>
              </w:rPr>
              <w:t>    </w:t>
            </w:r>
            <w:r w:rsidRPr="007D24AF">
              <w:t> </w:t>
            </w:r>
          </w:p>
        </w:tc>
      </w:tr>
      <w:tr w:rsidRPr="007D24AF" w:rsidR="007D24AF" w14:paraId="4FB1A370" w14:textId="77777777">
        <w:trPr>
          <w:trHeight w:val="285"/>
        </w:trPr>
        <w:tc>
          <w:tcPr>
            <w:tcW w:w="900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5BDD311A" w14:textId="77777777">
            <w:pPr>
              <w:spacing w:after="0"/>
            </w:pPr>
            <w:r w:rsidRPr="007D24AF">
              <w:rPr>
                <w:rFonts w:ascii="Arial" w:hAnsi="Arial"/>
              </w:rPr>
              <w:t>    </w:t>
            </w:r>
            <w:r w:rsidRPr="007D24AF">
              <w:t> </w:t>
            </w:r>
          </w:p>
        </w:tc>
      </w:tr>
      <w:tr w:rsidRPr="007D24AF" w:rsidR="007D24AF" w14:paraId="2185CFD5" w14:textId="77777777">
        <w:trPr>
          <w:trHeight w:val="285"/>
        </w:trPr>
        <w:tc>
          <w:tcPr>
            <w:tcW w:w="90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6CD7D63A" w14:textId="77777777">
            <w:pPr>
              <w:spacing w:after="0"/>
            </w:pPr>
            <w:r w:rsidRPr="007D24AF">
              <w:rPr>
                <w:b/>
                <w:bCs/>
              </w:rPr>
              <w:t>Tell us what you think the audience will learn from your workshop (no more than 3 bullet points)</w:t>
            </w:r>
            <w:r w:rsidRPr="007D24AF">
              <w:rPr>
                <w:rFonts w:ascii="Arial" w:hAnsi="Arial"/>
                <w:b/>
                <w:bCs/>
              </w:rPr>
              <w:t> </w:t>
            </w:r>
            <w:r w:rsidRPr="007D24AF">
              <w:rPr>
                <w:rFonts w:ascii="Arial" w:hAnsi="Arial"/>
              </w:rPr>
              <w:t>    </w:t>
            </w:r>
            <w:r w:rsidRPr="007D24AF">
              <w:t> </w:t>
            </w:r>
          </w:p>
          <w:p w:rsidRPr="007D24AF" w:rsidR="007D24AF" w:rsidP="00A65C02" w:rsidRDefault="007D24AF" w14:paraId="2F426768" w14:textId="77777777">
            <w:pPr>
              <w:spacing w:after="0"/>
            </w:pPr>
            <w:r w:rsidRPr="007D24AF">
              <w:rPr>
                <w:rFonts w:ascii="Arial" w:hAnsi="Arial"/>
              </w:rPr>
              <w:t>    </w:t>
            </w:r>
            <w:r w:rsidRPr="007D24AF">
              <w:t> </w:t>
            </w:r>
          </w:p>
        </w:tc>
      </w:tr>
      <w:tr w:rsidRPr="007D24AF" w:rsidR="007D24AF" w14:paraId="2A5A0676" w14:textId="77777777">
        <w:trPr>
          <w:trHeight w:val="285"/>
        </w:trPr>
        <w:tc>
          <w:tcPr>
            <w:tcW w:w="900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2582EA0F" w14:textId="77777777">
            <w:pPr>
              <w:spacing w:after="0"/>
            </w:pPr>
            <w:r w:rsidRPr="007D24AF">
              <w:rPr>
                <w:rFonts w:ascii="Arial" w:hAnsi="Arial"/>
              </w:rPr>
              <w:t>    </w:t>
            </w:r>
            <w:r w:rsidRPr="007D24AF">
              <w:t> </w:t>
            </w:r>
          </w:p>
        </w:tc>
      </w:tr>
      <w:tr w:rsidRPr="007D24AF" w:rsidR="007D24AF" w14:paraId="70607BAC" w14:textId="77777777">
        <w:trPr>
          <w:trHeight w:val="285"/>
        </w:trPr>
        <w:tc>
          <w:tcPr>
            <w:tcW w:w="90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5AB69B82" w14:textId="77777777">
            <w:pPr>
              <w:spacing w:after="0"/>
            </w:pPr>
            <w:r w:rsidRPr="007D24AF">
              <w:rPr>
                <w:b/>
                <w:bCs/>
              </w:rPr>
              <w:t>Tell us how you will present your workshop</w:t>
            </w:r>
            <w:r w:rsidRPr="007D24AF">
              <w:rPr>
                <w:rFonts w:ascii="Arial" w:hAnsi="Arial"/>
              </w:rPr>
              <w:t>    </w:t>
            </w:r>
            <w:r w:rsidRPr="007D24AF">
              <w:t> </w:t>
            </w:r>
          </w:p>
          <w:p w:rsidRPr="007D24AF" w:rsidR="007D24AF" w:rsidP="00A65C02" w:rsidRDefault="007D24AF" w14:paraId="2A789E5F" w14:textId="77777777">
            <w:pPr>
              <w:spacing w:after="0"/>
            </w:pPr>
            <w:r w:rsidRPr="007D24AF">
              <w:rPr>
                <w:rFonts w:ascii="Arial" w:hAnsi="Arial"/>
              </w:rPr>
              <w:t>    </w:t>
            </w:r>
            <w:r w:rsidRPr="007D24AF">
              <w:t> </w:t>
            </w:r>
          </w:p>
        </w:tc>
      </w:tr>
      <w:tr w:rsidRPr="007D24AF" w:rsidR="007D24AF" w14:paraId="7610E898" w14:textId="77777777">
        <w:trPr>
          <w:trHeight w:val="285"/>
        </w:trPr>
        <w:tc>
          <w:tcPr>
            <w:tcW w:w="900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40757B88" w14:textId="77777777">
            <w:pPr>
              <w:spacing w:after="0"/>
            </w:pPr>
            <w:r w:rsidRPr="007D24AF">
              <w:rPr>
                <w:rFonts w:ascii="Arial" w:hAnsi="Arial"/>
              </w:rPr>
              <w:t>    </w:t>
            </w:r>
            <w:r w:rsidRPr="007D24AF">
              <w:t> </w:t>
            </w:r>
          </w:p>
        </w:tc>
      </w:tr>
      <w:tr w:rsidRPr="007D24AF" w:rsidR="007D24AF" w14:paraId="18E12260" w14:textId="77777777">
        <w:trPr>
          <w:trHeight w:val="285"/>
        </w:trPr>
        <w:tc>
          <w:tcPr>
            <w:tcW w:w="90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01B80768" w14:textId="77777777">
            <w:pPr>
              <w:spacing w:after="0"/>
            </w:pPr>
            <w:r w:rsidRPr="007D24AF">
              <w:rPr>
                <w:b/>
                <w:bCs/>
              </w:rPr>
              <w:t>Tell us what your Link Magazine article will be about? (no more than 500 words)</w:t>
            </w:r>
            <w:r w:rsidRPr="007D24AF">
              <w:rPr>
                <w:rFonts w:ascii="Arial" w:hAnsi="Arial"/>
                <w:b/>
                <w:bCs/>
              </w:rPr>
              <w:t> </w:t>
            </w:r>
            <w:r w:rsidRPr="007D24AF">
              <w:rPr>
                <w:rFonts w:ascii="Arial" w:hAnsi="Arial"/>
              </w:rPr>
              <w:t>    </w:t>
            </w:r>
            <w:r w:rsidRPr="007D24AF">
              <w:t> </w:t>
            </w:r>
          </w:p>
          <w:p w:rsidRPr="007D24AF" w:rsidR="007D24AF" w:rsidP="00A65C02" w:rsidRDefault="007D24AF" w14:paraId="0C00E1BF" w14:textId="77777777">
            <w:pPr>
              <w:spacing w:after="0"/>
            </w:pPr>
            <w:r w:rsidRPr="007D24AF">
              <w:rPr>
                <w:rFonts w:ascii="Arial" w:hAnsi="Arial"/>
              </w:rPr>
              <w:t>    </w:t>
            </w:r>
            <w:r w:rsidRPr="007D24AF">
              <w:t> </w:t>
            </w:r>
          </w:p>
        </w:tc>
      </w:tr>
      <w:tr w:rsidRPr="007D24AF" w:rsidR="007D24AF" w14:paraId="178571B6" w14:textId="77777777">
        <w:trPr>
          <w:trHeight w:val="285"/>
        </w:trPr>
        <w:tc>
          <w:tcPr>
            <w:tcW w:w="900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0FF07A03" w14:textId="77777777">
            <w:pPr>
              <w:spacing w:after="0"/>
            </w:pPr>
            <w:r w:rsidRPr="007D24AF">
              <w:rPr>
                <w:rFonts w:ascii="Arial" w:hAnsi="Arial"/>
              </w:rPr>
              <w:t>    </w:t>
            </w:r>
            <w:r w:rsidRPr="007D24AF">
              <w:t> </w:t>
            </w:r>
          </w:p>
        </w:tc>
      </w:tr>
      <w:tr w:rsidRPr="007D24AF" w:rsidR="007D24AF" w14:paraId="4FB633EA" w14:textId="77777777">
        <w:trPr>
          <w:trHeight w:val="285"/>
        </w:trPr>
        <w:tc>
          <w:tcPr>
            <w:tcW w:w="9000" w:type="dxa"/>
            <w:tcBorders>
              <w:top w:val="single" w:color="000000" w:sz="6" w:space="0"/>
              <w:left w:val="single" w:color="000000" w:sz="6" w:space="0"/>
              <w:bottom w:val="single" w:color="000000" w:sz="6" w:space="0"/>
              <w:right w:val="single" w:color="000000" w:sz="6" w:space="0"/>
            </w:tcBorders>
            <w:shd w:val="clear" w:color="auto" w:fill="F2F2F2"/>
            <w:hideMark/>
          </w:tcPr>
          <w:p w:rsidRPr="007D24AF" w:rsidR="007D24AF" w:rsidP="00A65C02" w:rsidRDefault="007D24AF" w14:paraId="7568202E" w14:textId="77777777">
            <w:pPr>
              <w:spacing w:after="0"/>
            </w:pPr>
            <w:r w:rsidRPr="007D24AF">
              <w:rPr>
                <w:b/>
                <w:bCs/>
              </w:rPr>
              <w:t>Tell us what you think the sector will learn from this article (no more than 3 bullet points)</w:t>
            </w:r>
            <w:r w:rsidRPr="007D24AF">
              <w:rPr>
                <w:rFonts w:ascii="Arial" w:hAnsi="Arial"/>
              </w:rPr>
              <w:t>     </w:t>
            </w:r>
            <w:r w:rsidRPr="007D24AF">
              <w:t> </w:t>
            </w:r>
          </w:p>
          <w:p w:rsidRPr="007D24AF" w:rsidR="007D24AF" w:rsidP="00A65C02" w:rsidRDefault="007D24AF" w14:paraId="36A76ABA" w14:textId="77777777">
            <w:pPr>
              <w:spacing w:after="0"/>
            </w:pPr>
            <w:r w:rsidRPr="007D24AF">
              <w:rPr>
                <w:rFonts w:ascii="Arial" w:hAnsi="Arial"/>
              </w:rPr>
              <w:t>    </w:t>
            </w:r>
            <w:r w:rsidRPr="007D24AF">
              <w:t> </w:t>
            </w:r>
          </w:p>
        </w:tc>
      </w:tr>
      <w:tr w:rsidRPr="007D24AF" w:rsidR="007D24AF" w14:paraId="429B5A40" w14:textId="77777777">
        <w:trPr>
          <w:trHeight w:val="285"/>
        </w:trPr>
        <w:tc>
          <w:tcPr>
            <w:tcW w:w="9000" w:type="dxa"/>
            <w:tcBorders>
              <w:top w:val="single" w:color="000000" w:sz="6" w:space="0"/>
              <w:left w:val="single" w:color="000000" w:sz="6" w:space="0"/>
              <w:bottom w:val="single" w:color="000000" w:sz="6" w:space="0"/>
              <w:right w:val="single" w:color="000000" w:sz="6" w:space="0"/>
            </w:tcBorders>
            <w:hideMark/>
          </w:tcPr>
          <w:p w:rsidRPr="007D24AF" w:rsidR="007D24AF" w:rsidP="00A65C02" w:rsidRDefault="007D24AF" w14:paraId="1BF289C0" w14:textId="77777777">
            <w:pPr>
              <w:spacing w:after="0"/>
            </w:pPr>
            <w:r w:rsidRPr="007D24AF">
              <w:rPr>
                <w:rFonts w:ascii="Arial" w:hAnsi="Arial"/>
              </w:rPr>
              <w:t>    </w:t>
            </w:r>
            <w:r w:rsidRPr="007D24AF">
              <w:t> </w:t>
            </w:r>
          </w:p>
        </w:tc>
      </w:tr>
    </w:tbl>
    <w:p w:rsidRPr="007D24AF" w:rsidR="007D24AF" w:rsidP="00A65C02" w:rsidRDefault="007D24AF" w14:paraId="5CE2185F" w14:textId="77777777">
      <w:pPr>
        <w:spacing w:after="0"/>
      </w:pPr>
      <w:r w:rsidRPr="007D24AF">
        <w:rPr>
          <w:rFonts w:ascii="Arial" w:hAnsi="Arial"/>
        </w:rPr>
        <w:t>    </w:t>
      </w:r>
      <w:r w:rsidRPr="007D24AF">
        <w:t> </w:t>
      </w:r>
    </w:p>
    <w:p w:rsidRPr="007D24AF" w:rsidR="007D24AF" w:rsidP="00A65C02" w:rsidRDefault="007D24AF" w14:paraId="68CDED85" w14:textId="47ECCB45">
      <w:pPr>
        <w:spacing w:after="0"/>
      </w:pPr>
      <w:r w:rsidRPr="5F6BE920" w:rsidR="007D24AF">
        <w:rPr>
          <w:b w:val="1"/>
          <w:bCs w:val="1"/>
        </w:rPr>
        <w:t>Please save and r</w:t>
      </w:r>
      <w:r w:rsidRPr="5F6BE920" w:rsidR="6F5B3975">
        <w:rPr>
          <w:b w:val="1"/>
          <w:bCs w:val="1"/>
        </w:rPr>
        <w:t xml:space="preserve">eturn to </w:t>
      </w:r>
      <w:hyperlink r:id="R7f7faec193f04c9f">
        <w:r w:rsidRPr="5F6BE920" w:rsidR="6F5B3975">
          <w:rPr>
            <w:rStyle w:val="Hyperlink"/>
            <w:b w:val="1"/>
            <w:bCs w:val="1"/>
          </w:rPr>
          <w:t>conference@youthlink.scot</w:t>
        </w:r>
      </w:hyperlink>
      <w:r w:rsidRPr="5F6BE920" w:rsidR="6F5B3975">
        <w:rPr>
          <w:b w:val="1"/>
          <w:bCs w:val="1"/>
        </w:rPr>
        <w:t xml:space="preserve"> no later than Friday 17</w:t>
      </w:r>
      <w:r w:rsidRPr="5F6BE920" w:rsidR="6F5B3975">
        <w:rPr>
          <w:b w:val="1"/>
          <w:bCs w:val="1"/>
          <w:vertAlign w:val="superscript"/>
        </w:rPr>
        <w:t>th</w:t>
      </w:r>
      <w:r w:rsidRPr="5F6BE920" w:rsidR="6F5B3975">
        <w:rPr>
          <w:b w:val="1"/>
          <w:bCs w:val="1"/>
        </w:rPr>
        <w:t xml:space="preserve"> July 2026. </w:t>
      </w:r>
    </w:p>
    <w:p w:rsidRPr="007D24AF" w:rsidR="007D24AF" w:rsidP="00A65C02" w:rsidRDefault="007D24AF" w14:paraId="3F1DEE91" w14:textId="77777777">
      <w:pPr>
        <w:spacing w:after="0"/>
      </w:pPr>
      <w:r w:rsidRPr="007D24AF">
        <w:rPr>
          <w:rFonts w:ascii="Arial" w:hAnsi="Arial"/>
        </w:rPr>
        <w:t>    </w:t>
      </w:r>
      <w:r w:rsidRPr="007D24AF">
        <w:t> </w:t>
      </w:r>
    </w:p>
    <w:p w:rsidRPr="007D24AF" w:rsidR="007D24AF" w:rsidP="00A65C02" w:rsidRDefault="007D24AF" w14:paraId="7A56160D" w14:textId="77777777">
      <w:pPr>
        <w:spacing w:after="0"/>
      </w:pPr>
      <w:r w:rsidRPr="007D24AF">
        <w:rPr>
          <w:rFonts w:ascii="Arial" w:hAnsi="Arial"/>
        </w:rPr>
        <w:t>   </w:t>
      </w:r>
      <w:r w:rsidRPr="007D24AF">
        <w:t> </w:t>
      </w:r>
    </w:p>
    <w:p w:rsidRPr="007D24AF" w:rsidR="007D24AF" w:rsidP="00A65C02" w:rsidRDefault="007D24AF" w14:paraId="5398E7B5" w14:textId="77777777">
      <w:pPr>
        <w:spacing w:after="0"/>
      </w:pPr>
      <w:r w:rsidRPr="007D24AF">
        <w:rPr>
          <w:rFonts w:ascii="Arial" w:hAnsi="Arial"/>
        </w:rPr>
        <w:t>  </w:t>
      </w:r>
      <w:r w:rsidRPr="007D24AF">
        <w:t> </w:t>
      </w:r>
    </w:p>
    <w:p w:rsidRPr="007D24AF" w:rsidR="007D24AF" w:rsidP="00A65C02" w:rsidRDefault="007D24AF" w14:paraId="2BFDF5AE" w14:textId="77777777">
      <w:pPr>
        <w:spacing w:after="0"/>
      </w:pPr>
      <w:r w:rsidRPr="007D24AF">
        <w:rPr>
          <w:rFonts w:ascii="Arial" w:hAnsi="Arial"/>
        </w:rPr>
        <w:t> </w:t>
      </w:r>
      <w:r w:rsidRPr="007D24AF">
        <w:t> </w:t>
      </w:r>
    </w:p>
    <w:p w:rsidRPr="007D24AF" w:rsidR="007D24AF" w:rsidP="00A65C02" w:rsidRDefault="007D24AF" w14:paraId="48C6CF67" w14:textId="77777777">
      <w:pPr>
        <w:spacing w:after="0"/>
      </w:pPr>
      <w:r w:rsidRPr="007D24AF">
        <w:t> </w:t>
      </w:r>
    </w:p>
    <w:p w:rsidR="0076119C" w:rsidP="00A65C02" w:rsidRDefault="0076119C" w14:paraId="5B34F472" w14:textId="77777777">
      <w:pPr>
        <w:spacing w:after="0"/>
      </w:pPr>
    </w:p>
    <w:sectPr w:rsidR="0076119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D38" w:rsidP="007D24AF" w:rsidRDefault="00916D38" w14:paraId="6F96D465" w14:textId="77777777">
      <w:pPr>
        <w:spacing w:after="0" w:line="240" w:lineRule="auto"/>
      </w:pPr>
      <w:r>
        <w:separator/>
      </w:r>
    </w:p>
  </w:endnote>
  <w:endnote w:type="continuationSeparator" w:id="0">
    <w:p w:rsidR="00916D38" w:rsidP="007D24AF" w:rsidRDefault="00916D38" w14:paraId="40DEF5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otesqu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D38" w:rsidP="007D24AF" w:rsidRDefault="00916D38" w14:paraId="3DE652EE" w14:textId="77777777">
      <w:pPr>
        <w:spacing w:after="0" w:line="240" w:lineRule="auto"/>
      </w:pPr>
      <w:r>
        <w:separator/>
      </w:r>
    </w:p>
  </w:footnote>
  <w:footnote w:type="continuationSeparator" w:id="0">
    <w:p w:rsidR="00916D38" w:rsidP="007D24AF" w:rsidRDefault="00916D38" w14:paraId="006EC022"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AF"/>
    <w:rsid w:val="0076119C"/>
    <w:rsid w:val="007D24AF"/>
    <w:rsid w:val="008F5CE5"/>
    <w:rsid w:val="00916D38"/>
    <w:rsid w:val="00976CF4"/>
    <w:rsid w:val="00A65C02"/>
    <w:rsid w:val="00EE7EAE"/>
    <w:rsid w:val="04613E67"/>
    <w:rsid w:val="0D662CCA"/>
    <w:rsid w:val="13227FC7"/>
    <w:rsid w:val="17DE116B"/>
    <w:rsid w:val="25082B09"/>
    <w:rsid w:val="30DE8BA0"/>
    <w:rsid w:val="3FA3B442"/>
    <w:rsid w:val="417C96FE"/>
    <w:rsid w:val="423C84BF"/>
    <w:rsid w:val="460D0FFB"/>
    <w:rsid w:val="4F14D251"/>
    <w:rsid w:val="5067D33B"/>
    <w:rsid w:val="5A66C12D"/>
    <w:rsid w:val="5F6BE920"/>
    <w:rsid w:val="61450DA9"/>
    <w:rsid w:val="6F5B3975"/>
    <w:rsid w:val="72BAD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8047"/>
  <w15:chartTrackingRefBased/>
  <w15:docId w15:val="{51D47F16-561B-48EC-BCE3-9C8109168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rotesque" w:hAnsi="Grotesque" w:cs="Arial"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24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4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4A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4A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4A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4AF"/>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4A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4AF"/>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4AF"/>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24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24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24A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24A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24A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24A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24A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24A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24AF"/>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7D24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24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24A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24A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4AF"/>
    <w:pPr>
      <w:spacing w:before="160"/>
      <w:jc w:val="center"/>
    </w:pPr>
    <w:rPr>
      <w:i/>
      <w:iCs/>
      <w:color w:val="404040" w:themeColor="text1" w:themeTint="BF"/>
    </w:rPr>
  </w:style>
  <w:style w:type="character" w:styleId="QuoteChar" w:customStyle="1">
    <w:name w:val="Quote Char"/>
    <w:basedOn w:val="DefaultParagraphFont"/>
    <w:link w:val="Quote"/>
    <w:uiPriority w:val="29"/>
    <w:rsid w:val="007D24AF"/>
    <w:rPr>
      <w:i/>
      <w:iCs/>
      <w:color w:val="404040" w:themeColor="text1" w:themeTint="BF"/>
    </w:rPr>
  </w:style>
  <w:style w:type="paragraph" w:styleId="ListParagraph">
    <w:name w:val="List Paragraph"/>
    <w:basedOn w:val="Normal"/>
    <w:uiPriority w:val="34"/>
    <w:qFormat/>
    <w:rsid w:val="007D24AF"/>
    <w:pPr>
      <w:ind w:left="720"/>
      <w:contextualSpacing/>
    </w:pPr>
  </w:style>
  <w:style w:type="character" w:styleId="IntenseEmphasis">
    <w:name w:val="Intense Emphasis"/>
    <w:basedOn w:val="DefaultParagraphFont"/>
    <w:uiPriority w:val="21"/>
    <w:qFormat/>
    <w:rsid w:val="007D24AF"/>
    <w:rPr>
      <w:i/>
      <w:iCs/>
      <w:color w:val="0F4761" w:themeColor="accent1" w:themeShade="BF"/>
    </w:rPr>
  </w:style>
  <w:style w:type="paragraph" w:styleId="IntenseQuote">
    <w:name w:val="Intense Quote"/>
    <w:basedOn w:val="Normal"/>
    <w:next w:val="Normal"/>
    <w:link w:val="IntenseQuoteChar"/>
    <w:uiPriority w:val="30"/>
    <w:qFormat/>
    <w:rsid w:val="007D24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24AF"/>
    <w:rPr>
      <w:i/>
      <w:iCs/>
      <w:color w:val="0F4761" w:themeColor="accent1" w:themeShade="BF"/>
    </w:rPr>
  </w:style>
  <w:style w:type="character" w:styleId="IntenseReference">
    <w:name w:val="Intense Reference"/>
    <w:basedOn w:val="DefaultParagraphFont"/>
    <w:uiPriority w:val="32"/>
    <w:qFormat/>
    <w:rsid w:val="007D24AF"/>
    <w:rPr>
      <w:b/>
      <w:bCs/>
      <w:smallCaps/>
      <w:color w:val="0F4761" w:themeColor="accent1" w:themeShade="BF"/>
      <w:spacing w:val="5"/>
    </w:rPr>
  </w:style>
  <w:style w:type="character" w:styleId="Hyperlink">
    <w:name w:val="Hyperlink"/>
    <w:basedOn w:val="DefaultParagraphFont"/>
    <w:uiPriority w:val="99"/>
    <w:unhideWhenUsed/>
    <w:rsid w:val="007D24AF"/>
    <w:rPr>
      <w:color w:val="467886" w:themeColor="hyperlink"/>
      <w:u w:val="single"/>
    </w:rPr>
  </w:style>
  <w:style w:type="character" w:styleId="UnresolvedMention">
    <w:name w:val="Unresolved Mention"/>
    <w:basedOn w:val="DefaultParagraphFont"/>
    <w:uiPriority w:val="99"/>
    <w:semiHidden/>
    <w:unhideWhenUsed/>
    <w:rsid w:val="007D24AF"/>
    <w:rPr>
      <w:color w:val="605E5C"/>
      <w:shd w:val="clear" w:color="auto" w:fill="E1DFDD"/>
    </w:rPr>
  </w:style>
  <w:style w:type="paragraph" w:styleId="Header">
    <w:name w:val="header"/>
    <w:basedOn w:val="Normal"/>
    <w:link w:val="HeaderChar"/>
    <w:uiPriority w:val="99"/>
    <w:unhideWhenUsed/>
    <w:rsid w:val="007D24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24AF"/>
  </w:style>
  <w:style w:type="paragraph" w:styleId="Footer">
    <w:name w:val="footer"/>
    <w:basedOn w:val="Normal"/>
    <w:link w:val="FooterChar"/>
    <w:uiPriority w:val="99"/>
    <w:unhideWhenUsed/>
    <w:rsid w:val="007D24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24AF"/>
  </w:style>
  <w:style w:type="character" w:styleId="FollowedHyperlink">
    <w:name w:val="FollowedHyperlink"/>
    <w:basedOn w:val="DefaultParagraphFont"/>
    <w:uiPriority w:val="99"/>
    <w:semiHidden/>
    <w:unhideWhenUsed/>
    <w:rsid w:val="007D24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hyperlink" Target="mailto:conference@youthlink.scot" TargetMode="External" Id="R0ba2febe1ceb45c8" /><Relationship Type="http://schemas.openxmlformats.org/officeDocument/2006/relationships/hyperlink" Target="mailto:conference@youthlink.scot" TargetMode="External" Id="R7f7faec193f04c9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546A7438F0A43AC99A34DDDC34A54" ma:contentTypeVersion="25" ma:contentTypeDescription="Create a new document." ma:contentTypeScope="" ma:versionID="5efa96deba628794ff973fa773a38adc">
  <xsd:schema xmlns:xsd="http://www.w3.org/2001/XMLSchema" xmlns:xs="http://www.w3.org/2001/XMLSchema" xmlns:p="http://schemas.microsoft.com/office/2006/metadata/properties" xmlns:ns2="0328dada-62e3-4e1f-affb-6a94d1db7ddf" xmlns:ns3="b134d4f5-2915-41cd-ac98-98cd822a119e" targetNamespace="http://schemas.microsoft.com/office/2006/metadata/properties" ma:root="true" ma:fieldsID="a1effcea423c3d38b46afaa43018ab6f" ns2:_="" ns3:_="">
    <xsd:import namespace="0328dada-62e3-4e1f-affb-6a94d1db7ddf"/>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dada-62e3-4e1f-affb-6a94d1db7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f8be1c-b730-4c35-b073-efe8581690b7}"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34d4f5-2915-41cd-ac98-98cd822a119e" xsi:nil="true"/>
    <lcf76f155ced4ddcb4097134ff3c332f xmlns="0328dada-62e3-4e1f-affb-6a94d1db7d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BD6BB0-97CE-4FF1-BAE6-9DD757326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dada-62e3-4e1f-affb-6a94d1db7ddf"/>
    <ds:schemaRef ds:uri="b134d4f5-2915-41cd-ac98-98cd822a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26122-BE73-448E-B371-0843A213A013}">
  <ds:schemaRefs>
    <ds:schemaRef ds:uri="http://schemas.microsoft.com/sharepoint/v3/contenttype/forms"/>
  </ds:schemaRefs>
</ds:datastoreItem>
</file>

<file path=customXml/itemProps3.xml><?xml version="1.0" encoding="utf-8"?>
<ds:datastoreItem xmlns:ds="http://schemas.openxmlformats.org/officeDocument/2006/customXml" ds:itemID="{A563574B-CF25-4BF1-9C15-BC433711D347}">
  <ds:schemaRefs>
    <ds:schemaRef ds:uri="http://schemas.microsoft.com/office/2006/metadata/properties"/>
    <ds:schemaRef ds:uri="http://schemas.microsoft.com/office/infopath/2007/PartnerControls"/>
    <ds:schemaRef ds:uri="b134d4f5-2915-41cd-ac98-98cd822a119e"/>
    <ds:schemaRef ds:uri="0328dada-62e3-4e1f-affb-6a94d1db7d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Symington</dc:creator>
  <cp:keywords/>
  <dc:description/>
  <cp:lastModifiedBy>Sarah Paterson</cp:lastModifiedBy>
  <cp:revision>2</cp:revision>
  <dcterms:created xsi:type="dcterms:W3CDTF">2026-06-11T09:18:00Z</dcterms:created>
  <dcterms:modified xsi:type="dcterms:W3CDTF">2026-06-17T10:06:08Z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0x010100F73546A7438F0A43AC99A34DDDC34A54</vt:lpwstr>
  </property>
  <property fmtid="{D5CDD505-2E9C-101B-9397-08002B2CF9AE}" pid="3" name="MediaServiceImageTags">
    <vt:lpwstr/>
  </property>
</Properties>
</file>