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BFB3" w14:textId="77777777" w:rsidR="002D12E8" w:rsidRDefault="002C585C"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ADB045" wp14:editId="77503CA0">
            <wp:simplePos x="0" y="0"/>
            <wp:positionH relativeFrom="column">
              <wp:posOffset>1308735</wp:posOffset>
            </wp:positionH>
            <wp:positionV relativeFrom="paragraph">
              <wp:posOffset>0</wp:posOffset>
            </wp:positionV>
            <wp:extent cx="2562860" cy="721360"/>
            <wp:effectExtent l="0" t="0" r="8890" b="2540"/>
            <wp:wrapThrough wrapText="bothSides">
              <wp:wrapPolygon edited="0">
                <wp:start x="4817" y="0"/>
                <wp:lineTo x="0" y="2852"/>
                <wp:lineTo x="0" y="17113"/>
                <wp:lineTo x="1766" y="18254"/>
                <wp:lineTo x="1766" y="21106"/>
                <wp:lineTo x="2729" y="21106"/>
                <wp:lineTo x="4656" y="21106"/>
                <wp:lineTo x="20390" y="18824"/>
                <wp:lineTo x="20390" y="18254"/>
                <wp:lineTo x="21514" y="10268"/>
                <wp:lineTo x="21514" y="1711"/>
                <wp:lineTo x="5780" y="0"/>
                <wp:lineTo x="481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LS-logo-full-prim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B1C9B" w14:textId="77777777" w:rsidR="002C585C" w:rsidRDefault="002C585C" w:rsidP="002C585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D053356" w14:textId="77777777" w:rsidR="002C585C" w:rsidRDefault="002C585C" w:rsidP="002C585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B8F3997" w14:textId="77777777" w:rsidR="002C585C" w:rsidRDefault="002C585C" w:rsidP="002C585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0A13D69" w14:textId="77777777" w:rsidR="002C585C" w:rsidRDefault="002C585C" w:rsidP="002C585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4BD99AB" w14:textId="77777777" w:rsidR="002C585C" w:rsidRDefault="002C585C" w:rsidP="002C585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</w:t>
      </w:r>
      <w:r w:rsidRPr="00533AF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xtended consultation on the National Discussion and Independent Review of Qualifications and Assessment</w:t>
      </w:r>
    </w:p>
    <w:p w14:paraId="58BD1B9F" w14:textId="77777777" w:rsidR="002C585C" w:rsidRDefault="002C585C" w:rsidP="002C585C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9D98F2E" w14:textId="77777777" w:rsidR="002C585C" w:rsidRPr="00533AF6" w:rsidRDefault="002C585C" w:rsidP="002C585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Youth Voice</w:t>
      </w:r>
    </w:p>
    <w:p w14:paraId="5A56D18B" w14:textId="77777777" w:rsidR="002C585C" w:rsidRDefault="002C585C" w:rsidP="002C585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B1A8AC" w14:textId="77777777" w:rsidR="002C585C" w:rsidRDefault="002C585C" w:rsidP="002C585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During the National Discussion, young people taking part in youth work identified </w:t>
      </w:r>
      <w:hyperlink r:id="rId8" w:history="1">
        <w:r w:rsidRPr="002C585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6 key changes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wanted from education reform.</w:t>
      </w:r>
    </w:p>
    <w:p w14:paraId="6DA0ACE4" w14:textId="77777777" w:rsidR="002C585C" w:rsidRDefault="002C585C" w:rsidP="002C585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15A1EF" w14:textId="77777777" w:rsidR="002C585C" w:rsidRDefault="002C585C" w:rsidP="002C585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tell us which is your top priority (the one that would make the biggest difference to you/other young people if it happened)</w:t>
      </w:r>
    </w:p>
    <w:p w14:paraId="00F23874" w14:textId="77777777" w:rsidR="002C585C" w:rsidRDefault="002C585C" w:rsidP="002C585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2C585C" w14:paraId="15C90ACF" w14:textId="77777777" w:rsidTr="001845B0">
        <w:tc>
          <w:tcPr>
            <w:tcW w:w="7225" w:type="dxa"/>
          </w:tcPr>
          <w:p w14:paraId="676C5975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42B0DADC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young people</w:t>
            </w:r>
          </w:p>
        </w:tc>
      </w:tr>
      <w:tr w:rsidR="002C585C" w14:paraId="5AE2EABB" w14:textId="77777777" w:rsidTr="001845B0">
        <w:tc>
          <w:tcPr>
            <w:tcW w:w="7225" w:type="dxa"/>
          </w:tcPr>
          <w:p w14:paraId="5CB0555B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77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Skills and achievements through youth work are recognised alongside exam results </w:t>
            </w:r>
          </w:p>
          <w:p w14:paraId="73C759B3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41C91978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C585C" w14:paraId="27CBB9CC" w14:textId="77777777" w:rsidTr="001845B0">
        <w:tc>
          <w:tcPr>
            <w:tcW w:w="7225" w:type="dxa"/>
          </w:tcPr>
          <w:p w14:paraId="4E53F57A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77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Every young person can access youth work where and when they need it</w:t>
            </w:r>
            <w:bookmarkStart w:id="0" w:name="_GoBack"/>
            <w:bookmarkEnd w:id="0"/>
          </w:p>
          <w:p w14:paraId="05FD3898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5E70C894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C585C" w14:paraId="5F98736C" w14:textId="77777777" w:rsidTr="001845B0">
        <w:tc>
          <w:tcPr>
            <w:tcW w:w="7225" w:type="dxa"/>
          </w:tcPr>
          <w:p w14:paraId="4DA38D64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77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Youth workers and teachers/college lecturers will work better together</w:t>
            </w:r>
          </w:p>
          <w:p w14:paraId="16741DB5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7FA45D33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C585C" w14:paraId="17DE215B" w14:textId="77777777" w:rsidTr="001845B0">
        <w:tc>
          <w:tcPr>
            <w:tcW w:w="7225" w:type="dxa"/>
          </w:tcPr>
          <w:p w14:paraId="7690E6D9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77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All young people can access youth work opportunities as part of their curriculum/timetable</w:t>
            </w:r>
          </w:p>
          <w:p w14:paraId="2FF51343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67F0B1B3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C585C" w14:paraId="0BF0FA67" w14:textId="77777777" w:rsidTr="001845B0">
        <w:tc>
          <w:tcPr>
            <w:tcW w:w="7225" w:type="dxa"/>
          </w:tcPr>
          <w:p w14:paraId="3FB2672A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77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Schools can provide more opportunities for young people to develop life-relevant skills</w:t>
            </w:r>
          </w:p>
          <w:p w14:paraId="3A2C9E8F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5CCBA7CB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C585C" w14:paraId="22E34893" w14:textId="77777777" w:rsidTr="001845B0">
        <w:tc>
          <w:tcPr>
            <w:tcW w:w="7225" w:type="dxa"/>
          </w:tcPr>
          <w:p w14:paraId="36C30B39" w14:textId="77777777" w:rsidR="002C585C" w:rsidRPr="00377228" w:rsidRDefault="002C585C" w:rsidP="001845B0">
            <w:pPr>
              <w:ind w:left="6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772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Young people will feel safe, respected, supported and included by those who support their learning </w:t>
            </w:r>
          </w:p>
          <w:p w14:paraId="73926052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1" w:type="dxa"/>
          </w:tcPr>
          <w:p w14:paraId="51862917" w14:textId="77777777" w:rsidR="002C585C" w:rsidRDefault="002C585C" w:rsidP="001845B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63F47D" w14:textId="77777777" w:rsidR="002C585C" w:rsidRDefault="002C585C"/>
    <w:p w14:paraId="09A72506" w14:textId="77777777" w:rsidR="002C585C" w:rsidRDefault="002C585C">
      <w:pPr>
        <w:rPr>
          <w:rFonts w:ascii="Arial" w:hAnsi="Arial" w:cs="Arial"/>
          <w:sz w:val="24"/>
          <w:szCs w:val="24"/>
        </w:rPr>
      </w:pPr>
    </w:p>
    <w:p w14:paraId="6C4400D6" w14:textId="77777777" w:rsidR="002C585C" w:rsidRDefault="002C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local authority area/s are young people completing this survey from?</w:t>
      </w:r>
    </w:p>
    <w:p w14:paraId="07E111A6" w14:textId="77777777" w:rsidR="002C585C" w:rsidRDefault="002C585C">
      <w:pPr>
        <w:rPr>
          <w:rFonts w:ascii="Arial" w:hAnsi="Arial" w:cs="Arial"/>
          <w:sz w:val="24"/>
          <w:szCs w:val="24"/>
        </w:rPr>
      </w:pPr>
    </w:p>
    <w:p w14:paraId="606EC32D" w14:textId="77777777" w:rsidR="002C585C" w:rsidRDefault="002C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4428631" w14:textId="77777777" w:rsidR="002C585C" w:rsidRDefault="002C585C">
      <w:pPr>
        <w:rPr>
          <w:rFonts w:ascii="Arial" w:hAnsi="Arial" w:cs="Arial"/>
          <w:sz w:val="24"/>
          <w:szCs w:val="24"/>
        </w:rPr>
      </w:pPr>
    </w:p>
    <w:p w14:paraId="5722CE68" w14:textId="77777777" w:rsidR="002C585C" w:rsidRPr="002C585C" w:rsidRDefault="002C585C">
      <w:pPr>
        <w:rPr>
          <w:rFonts w:ascii="Arial" w:hAnsi="Arial" w:cs="Arial"/>
          <w:sz w:val="24"/>
          <w:szCs w:val="24"/>
        </w:rPr>
      </w:pPr>
      <w:r w:rsidRPr="002C585C">
        <w:rPr>
          <w:rFonts w:ascii="Arial" w:hAnsi="Arial" w:cs="Arial"/>
          <w:sz w:val="24"/>
          <w:szCs w:val="24"/>
        </w:rPr>
        <w:t>Many thanks for taking part in this survey. We will feed your views into the Scottish Government</w:t>
      </w:r>
      <w:r>
        <w:rPr>
          <w:rFonts w:ascii="Arial" w:hAnsi="Arial" w:cs="Arial"/>
          <w:sz w:val="24"/>
          <w:szCs w:val="24"/>
        </w:rPr>
        <w:t xml:space="preserve"> consultation</w:t>
      </w:r>
      <w:r w:rsidRPr="002C585C">
        <w:rPr>
          <w:rFonts w:ascii="Arial" w:hAnsi="Arial" w:cs="Arial"/>
          <w:sz w:val="24"/>
          <w:szCs w:val="24"/>
        </w:rPr>
        <w:t>.</w:t>
      </w:r>
    </w:p>
    <w:p w14:paraId="6D5545FE" w14:textId="77777777" w:rsidR="002C585C" w:rsidRPr="002C585C" w:rsidRDefault="002C585C">
      <w:pPr>
        <w:rPr>
          <w:rFonts w:ascii="Arial" w:hAnsi="Arial" w:cs="Arial"/>
          <w:sz w:val="24"/>
          <w:szCs w:val="24"/>
        </w:rPr>
      </w:pPr>
    </w:p>
    <w:p w14:paraId="7B6B15C9" w14:textId="77777777" w:rsidR="002C585C" w:rsidRPr="002C585C" w:rsidRDefault="002C585C">
      <w:pPr>
        <w:rPr>
          <w:rFonts w:ascii="Arial" w:hAnsi="Arial" w:cs="Arial"/>
          <w:sz w:val="24"/>
          <w:szCs w:val="24"/>
        </w:rPr>
      </w:pPr>
      <w:r w:rsidRPr="002C585C">
        <w:rPr>
          <w:rFonts w:ascii="Arial" w:hAnsi="Arial" w:cs="Arial"/>
          <w:sz w:val="24"/>
          <w:szCs w:val="24"/>
        </w:rPr>
        <w:t xml:space="preserve">Please return this completed form to Marielle Bruce </w:t>
      </w:r>
      <w:hyperlink r:id="rId9" w:history="1">
        <w:r w:rsidRPr="002C585C">
          <w:rPr>
            <w:rStyle w:val="Hyperlink"/>
            <w:rFonts w:ascii="Arial" w:hAnsi="Arial" w:cs="Arial"/>
            <w:sz w:val="24"/>
            <w:szCs w:val="24"/>
          </w:rPr>
          <w:t>mbruce@youthlink.scot</w:t>
        </w:r>
      </w:hyperlink>
      <w:r w:rsidRPr="002C585C">
        <w:rPr>
          <w:rFonts w:ascii="Arial" w:hAnsi="Arial" w:cs="Arial"/>
          <w:sz w:val="24"/>
          <w:szCs w:val="24"/>
        </w:rPr>
        <w:t xml:space="preserve"> by 5pm 30 October.</w:t>
      </w:r>
    </w:p>
    <w:sectPr w:rsidR="002C585C" w:rsidRPr="002C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5C"/>
    <w:rsid w:val="002C585C"/>
    <w:rsid w:val="002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B694"/>
  <w15:chartTrackingRefBased/>
  <w15:docId w15:val="{C6EC342E-61DD-43AD-B11C-073BEB0A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8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link.scot/wp-content/uploads/views-of-young-people-participating-in-youth-work_web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ruce@youthlink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4C4F86410F439B6B66E889B05FDB" ma:contentTypeVersion="17" ma:contentTypeDescription="Create a new document." ma:contentTypeScope="" ma:versionID="334b706bba6aaf19aea7066b4b54e660">
  <xsd:schema xmlns:xsd="http://www.w3.org/2001/XMLSchema" xmlns:xs="http://www.w3.org/2001/XMLSchema" xmlns:p="http://schemas.microsoft.com/office/2006/metadata/properties" xmlns:ns2="39c6e0ab-91ec-4893-8529-ba4ede28f25f" xmlns:ns3="b134d4f5-2915-41cd-ac98-98cd822a119e" targetNamespace="http://schemas.microsoft.com/office/2006/metadata/properties" ma:root="true" ma:fieldsID="245d828d7697762dc27f79e0dc4e91cc" ns2:_="" ns3:_="">
    <xsd:import namespace="39c6e0ab-91ec-4893-8529-ba4ede28f25f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e0ab-91ec-4893-8529-ba4ede28f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5b766c-b0c5-4862-9a72-8c8264c18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757a65-383b-49ba-a20e-a995910a4e5c}" ma:internalName="TaxCatchAll" ma:showField="CatchAllData" ma:web="b134d4f5-2915-41cd-ac98-98cd822a1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6e0ab-91ec-4893-8529-ba4ede28f25f">
      <Terms xmlns="http://schemas.microsoft.com/office/infopath/2007/PartnerControls"/>
    </lcf76f155ced4ddcb4097134ff3c332f>
    <TaxCatchAll xmlns="b134d4f5-2915-41cd-ac98-98cd822a119e"/>
  </documentManagement>
</p:properties>
</file>

<file path=customXml/itemProps1.xml><?xml version="1.0" encoding="utf-8"?>
<ds:datastoreItem xmlns:ds="http://schemas.openxmlformats.org/officeDocument/2006/customXml" ds:itemID="{CB8C4ABD-5A8C-4C10-B1E6-5240730D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e0ab-91ec-4893-8529-ba4ede28f25f"/>
    <ds:schemaRef ds:uri="b134d4f5-2915-41cd-ac98-98cd822a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969E9-EE53-4F83-A6AF-4616EA180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E81DA-9B03-47F1-9D95-57F9CEE8022A}">
  <ds:schemaRefs>
    <ds:schemaRef ds:uri="http://schemas.microsoft.com/office/infopath/2007/PartnerControls"/>
    <ds:schemaRef ds:uri="http://purl.org/dc/dcmitype/"/>
    <ds:schemaRef ds:uri="http://purl.org/dc/terms/"/>
    <ds:schemaRef ds:uri="39c6e0ab-91ec-4893-8529-ba4ede28f25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34d4f5-2915-41cd-ac98-98cd822a11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1201</Characters>
  <Application>Microsoft Office Word</Application>
  <DocSecurity>0</DocSecurity>
  <Lines>36</Lines>
  <Paragraphs>15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Bruce</dc:creator>
  <cp:keywords/>
  <dc:description/>
  <cp:lastModifiedBy>Marielle Bruce</cp:lastModifiedBy>
  <cp:revision>1</cp:revision>
  <dcterms:created xsi:type="dcterms:W3CDTF">2023-10-10T07:23:00Z</dcterms:created>
  <dcterms:modified xsi:type="dcterms:W3CDTF">2023-10-10T07:30:00Z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0e45a4eb-c8ff-4f77-b298-a4701cdf52fb</vt:lpwstr>
  </property>
  <property fmtid="{D5CDD505-2E9C-101B-9397-08002B2CF9AE}" pid="3" name="ContentTypeId">
    <vt:lpwstr>0x01010091614C4F86410F439B6B66E889B05FDB</vt:lpwstr>
  </property>
</Properties>
</file>